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E9AE" w14:textId="77777777" w:rsidR="00200F56" w:rsidRDefault="00200F56">
      <w:pPr>
        <w:pStyle w:val="Titre5"/>
        <w:ind w:left="709"/>
        <w:jc w:val="left"/>
        <w:rPr>
          <w:rFonts w:ascii="Arial" w:hAnsi="Arial" w:cs="Arial"/>
          <w:highlight w:val="yellow"/>
        </w:rPr>
      </w:pPr>
      <w:r>
        <w:rPr>
          <w:rFonts w:ascii="Arial" w:hAnsi="Arial" w:cs="Arial"/>
          <w:highlight w:val="yellow"/>
        </w:rPr>
        <w:t xml:space="preserve">Dans les encadrés jaunes, (qui ne s'impriment pas), vous trouvez des informations utiles pour l'établissement du cahier des charges. </w:t>
      </w:r>
    </w:p>
    <w:p w14:paraId="260D762E" w14:textId="77777777" w:rsidR="00200F56" w:rsidRDefault="00200F56">
      <w:pPr>
        <w:spacing w:line="360" w:lineRule="atLeast"/>
        <w:ind w:left="709"/>
        <w:jc w:val="left"/>
        <w:rPr>
          <w:rFonts w:ascii="Antique Olive" w:hAnsi="Antique Olive" w:cs="Antique Olive"/>
          <w:vanish/>
        </w:rPr>
      </w:pPr>
      <w:r>
        <w:rPr>
          <w:rFonts w:ascii="Arial" w:hAnsi="Arial" w:cs="Arial"/>
          <w:vanish/>
          <w:highlight w:val="yellow"/>
        </w:rPr>
        <w:t>Outre toute la partie technique (chap 1) qui est à adapter à vos besoins, les textes en violet sont à mettre à jour en fonction de l'achat envisagé</w:t>
      </w:r>
    </w:p>
    <w:p w14:paraId="6D7B7E80" w14:textId="77777777" w:rsidR="00200F56" w:rsidRDefault="00200F56">
      <w:pPr>
        <w:spacing w:line="360" w:lineRule="atLeast"/>
        <w:ind w:left="709"/>
        <w:jc w:val="center"/>
        <w:rPr>
          <w:rFonts w:ascii="Times New Roman" w:hAnsi="Times New Roman" w:cs="Times New Roman"/>
          <w:b/>
          <w:bCs/>
          <w:i/>
          <w:iCs/>
          <w:sz w:val="28"/>
          <w:szCs w:val="28"/>
        </w:rPr>
      </w:pPr>
    </w:p>
    <w:p w14:paraId="35B0F2C1" w14:textId="77777777" w:rsidR="00200F56" w:rsidRDefault="00200F56">
      <w:pPr>
        <w:spacing w:line="360" w:lineRule="atLeast"/>
        <w:ind w:left="709"/>
        <w:jc w:val="center"/>
        <w:rPr>
          <w:rFonts w:ascii="Times New Roman" w:hAnsi="Times New Roman" w:cs="Times New Roman"/>
          <w:b/>
          <w:bCs/>
          <w:i/>
          <w:iCs/>
          <w:sz w:val="28"/>
          <w:szCs w:val="28"/>
        </w:rPr>
      </w:pPr>
    </w:p>
    <w:p w14:paraId="605DB280" w14:textId="77777777" w:rsidR="00200F56" w:rsidRDefault="00200F56">
      <w:pPr>
        <w:pStyle w:val="Corpsdetexte2"/>
        <w:ind w:left="709"/>
        <w:rPr>
          <w:rFonts w:ascii="Arial" w:hAnsi="Arial" w:cs="Arial"/>
          <w:vanish/>
        </w:rPr>
      </w:pPr>
      <w:r>
        <w:rPr>
          <w:rFonts w:ascii="Arial" w:hAnsi="Arial" w:cs="Arial"/>
          <w:vanish/>
          <w:highlight w:val="yellow"/>
        </w:rPr>
        <w:t>La ligne ci-dessous ne concerne que les appels d'offres publics, le No est fixé lors de la publication dans la Feuille officielle suisse du commerce(</w:t>
      </w:r>
      <w:r w:rsidR="005073E1">
        <w:rPr>
          <w:rFonts w:ascii="Arial" w:hAnsi="Arial" w:cs="Arial"/>
          <w:vanish/>
          <w:highlight w:val="yellow"/>
        </w:rPr>
        <w:t>SIMAP</w:t>
      </w:r>
      <w:r>
        <w:rPr>
          <w:rFonts w:ascii="Arial" w:hAnsi="Arial" w:cs="Arial"/>
          <w:vanish/>
          <w:highlight w:val="yellow"/>
        </w:rPr>
        <w:t>)</w:t>
      </w:r>
    </w:p>
    <w:p w14:paraId="0595B0EB" w14:textId="77777777" w:rsidR="00E937FC" w:rsidRDefault="00E937FC">
      <w:pPr>
        <w:spacing w:line="360" w:lineRule="atLeast"/>
        <w:ind w:left="709"/>
        <w:jc w:val="center"/>
        <w:rPr>
          <w:rFonts w:ascii="Antique Olive" w:hAnsi="Antique Olive" w:cs="Antique Olive"/>
          <w:vanish/>
          <w:lang w:val="fr-CH"/>
        </w:rPr>
      </w:pPr>
    </w:p>
    <w:p w14:paraId="5AB0E7BC" w14:textId="77777777" w:rsidR="00E937FC" w:rsidRDefault="00E937FC" w:rsidP="00E937FC">
      <w:pPr>
        <w:spacing w:line="360" w:lineRule="atLeast"/>
        <w:rPr>
          <w:rFonts w:ascii="Antique Olive" w:hAnsi="Antique Olive" w:cs="Antique Olive"/>
          <w:vanish/>
          <w:lang w:val="fr-CH"/>
        </w:rPr>
      </w:pPr>
    </w:p>
    <w:p w14:paraId="4FB6F242" w14:textId="77777777" w:rsidR="00E937FC" w:rsidRPr="001F7ABE" w:rsidRDefault="00E937FC">
      <w:pPr>
        <w:spacing w:line="360" w:lineRule="atLeast"/>
        <w:ind w:left="709"/>
        <w:jc w:val="center"/>
        <w:rPr>
          <w:rFonts w:ascii="Times New Roman" w:hAnsi="Times New Roman" w:cs="Times New Roman"/>
          <w:b/>
          <w:bCs/>
          <w:i/>
          <w:iCs/>
          <w:color w:val="000000"/>
          <w:sz w:val="28"/>
          <w:szCs w:val="28"/>
          <w:lang w:val="fr-CH"/>
        </w:rPr>
      </w:pPr>
    </w:p>
    <w:p w14:paraId="3878BB73" w14:textId="77777777" w:rsidR="00E937FC" w:rsidRPr="001F7ABE" w:rsidRDefault="00E937FC">
      <w:pPr>
        <w:spacing w:line="360" w:lineRule="atLeast"/>
        <w:ind w:left="709"/>
        <w:jc w:val="center"/>
        <w:rPr>
          <w:rFonts w:ascii="Times New Roman" w:hAnsi="Times New Roman" w:cs="Times New Roman"/>
          <w:b/>
          <w:bCs/>
          <w:i/>
          <w:iCs/>
          <w:color w:val="000000"/>
          <w:sz w:val="28"/>
          <w:szCs w:val="28"/>
          <w:lang w:val="fr-CH"/>
        </w:rPr>
      </w:pPr>
    </w:p>
    <w:p w14:paraId="0ABBECB8" w14:textId="77777777" w:rsidR="00E937FC" w:rsidRPr="001F7ABE" w:rsidRDefault="00E937FC">
      <w:pPr>
        <w:spacing w:line="360" w:lineRule="atLeast"/>
        <w:ind w:left="709"/>
        <w:jc w:val="center"/>
        <w:rPr>
          <w:rFonts w:ascii="Times New Roman" w:hAnsi="Times New Roman" w:cs="Times New Roman"/>
          <w:b/>
          <w:bCs/>
          <w:i/>
          <w:iCs/>
          <w:color w:val="000000"/>
          <w:sz w:val="28"/>
          <w:szCs w:val="28"/>
          <w:lang w:val="fr-CH"/>
        </w:rPr>
      </w:pPr>
    </w:p>
    <w:p w14:paraId="6674FC53" w14:textId="77777777" w:rsidR="00200F56" w:rsidRDefault="00200F56" w:rsidP="00876461">
      <w:pPr>
        <w:spacing w:line="360" w:lineRule="atLeast"/>
        <w:ind w:left="709"/>
        <w:jc w:val="center"/>
        <w:rPr>
          <w:rFonts w:ascii="Times New Roman" w:hAnsi="Times New Roman" w:cs="Times New Roman"/>
          <w:b/>
          <w:bCs/>
          <w:i/>
          <w:iCs/>
          <w:sz w:val="28"/>
          <w:szCs w:val="28"/>
          <w:lang w:val="en-US"/>
        </w:rPr>
      </w:pPr>
      <w:r>
        <w:rPr>
          <w:rFonts w:ascii="Times New Roman" w:hAnsi="Times New Roman" w:cs="Times New Roman"/>
          <w:b/>
          <w:bCs/>
          <w:i/>
          <w:iCs/>
          <w:color w:val="000000"/>
          <w:sz w:val="28"/>
          <w:szCs w:val="28"/>
          <w:lang w:val="en-US"/>
        </w:rPr>
        <w:t xml:space="preserve">Requirements related to call for public bids No </w:t>
      </w:r>
      <w:r>
        <w:rPr>
          <w:rFonts w:ascii="Times New Roman" w:hAnsi="Times New Roman" w:cs="Times New Roman"/>
          <w:b/>
          <w:bCs/>
          <w:i/>
          <w:iCs/>
          <w:color w:val="FF00FF"/>
          <w:sz w:val="28"/>
          <w:szCs w:val="28"/>
          <w:lang w:val="en-US"/>
        </w:rPr>
        <w:t>xxxx</w:t>
      </w:r>
      <w:r>
        <w:rPr>
          <w:rFonts w:ascii="Times New Roman" w:hAnsi="Times New Roman" w:cs="Times New Roman"/>
          <w:b/>
          <w:bCs/>
          <w:i/>
          <w:iCs/>
          <w:sz w:val="28"/>
          <w:szCs w:val="28"/>
          <w:lang w:val="en-US"/>
        </w:rPr>
        <w:t xml:space="preserve"> </w:t>
      </w:r>
    </w:p>
    <w:p w14:paraId="3100DFCF" w14:textId="77777777" w:rsidR="00876461" w:rsidRPr="00876461" w:rsidRDefault="00876461" w:rsidP="00876461">
      <w:pPr>
        <w:spacing w:line="360" w:lineRule="atLeast"/>
        <w:ind w:left="709"/>
        <w:jc w:val="center"/>
        <w:rPr>
          <w:rFonts w:ascii="Times New Roman" w:hAnsi="Times New Roman" w:cs="Times New Roman"/>
          <w:b/>
          <w:bCs/>
          <w:i/>
          <w:iCs/>
          <w:sz w:val="28"/>
          <w:szCs w:val="28"/>
          <w:lang w:val="en-US"/>
        </w:rPr>
      </w:pPr>
    </w:p>
    <w:p w14:paraId="0996D202" w14:textId="77777777" w:rsidR="00200F56" w:rsidRPr="00D36A12" w:rsidRDefault="00200F56">
      <w:pPr>
        <w:pStyle w:val="Titre5"/>
        <w:ind w:left="709"/>
        <w:jc w:val="left"/>
        <w:rPr>
          <w:rFonts w:ascii="Arial" w:hAnsi="Arial" w:cs="Arial"/>
          <w:lang w:val="en-US"/>
        </w:rPr>
      </w:pPr>
      <w:r w:rsidRPr="00D36A12">
        <w:rPr>
          <w:rFonts w:ascii="Arial" w:hAnsi="Arial" w:cs="Arial"/>
          <w:highlight w:val="yellow"/>
          <w:lang w:val="en-US"/>
        </w:rPr>
        <w:t>Entête du cahier des charges</w:t>
      </w:r>
    </w:p>
    <w:p w14:paraId="7A0346FA" w14:textId="77777777" w:rsidR="00200F56" w:rsidRDefault="000A1C4B">
      <w:pPr>
        <w:pStyle w:val="Titre2"/>
        <w:ind w:left="709"/>
        <w:rPr>
          <w:rFonts w:ascii="Times New Roman" w:hAnsi="Times New Roman" w:cs="Times New Roman"/>
          <w:color w:val="FF00FF"/>
          <w:lang w:val="en-US"/>
        </w:rPr>
      </w:pPr>
      <w:r w:rsidRPr="00D36A12">
        <w:rPr>
          <w:rFonts w:ascii="Times New Roman" w:hAnsi="Times New Roman" w:cs="Times New Roman"/>
          <w:color w:val="FF00FF"/>
          <w:lang w:val="en-US"/>
        </w:rPr>
        <w:t>xxxxxxxxxx</w:t>
      </w:r>
      <w:r w:rsidR="00A05BA5" w:rsidRPr="00D36A12">
        <w:rPr>
          <w:rFonts w:ascii="Times New Roman" w:hAnsi="Times New Roman" w:cs="Times New Roman"/>
          <w:color w:val="FF00FF"/>
          <w:lang w:val="en-US"/>
        </w:rPr>
        <w:t>Title of the provided acquisition</w:t>
      </w:r>
      <w:r w:rsidRPr="00D36A12">
        <w:rPr>
          <w:rFonts w:ascii="Times New Roman" w:hAnsi="Times New Roman" w:cs="Times New Roman"/>
          <w:color w:val="FF00FF"/>
          <w:lang w:val="en-US"/>
        </w:rPr>
        <w:t>xxxxxxxxxxxxxxx</w:t>
      </w:r>
    </w:p>
    <w:p w14:paraId="6AC6E41F" w14:textId="77777777" w:rsidR="00E937FC" w:rsidRDefault="00E937FC" w:rsidP="00E937FC">
      <w:pPr>
        <w:rPr>
          <w:lang w:val="en-US"/>
        </w:rPr>
      </w:pPr>
    </w:p>
    <w:p w14:paraId="6B2A6A7A" w14:textId="77777777" w:rsidR="00E937FC" w:rsidRPr="00E937FC" w:rsidRDefault="00E937FC" w:rsidP="00E937FC">
      <w:pPr>
        <w:rPr>
          <w:lang w:val="en-US"/>
        </w:rPr>
      </w:pPr>
    </w:p>
    <w:p w14:paraId="5543B5D7" w14:textId="77777777" w:rsidR="00200F56" w:rsidRPr="001D76B6" w:rsidRDefault="00200F56">
      <w:pPr>
        <w:pStyle w:val="Titre2"/>
        <w:ind w:left="709"/>
        <w:rPr>
          <w:rFonts w:ascii="Times New Roman" w:hAnsi="Times New Roman" w:cs="Times New Roman"/>
          <w:lang w:val="en-GB"/>
        </w:rPr>
      </w:pPr>
      <w:r w:rsidRPr="001D76B6">
        <w:rPr>
          <w:rFonts w:ascii="Times New Roman" w:hAnsi="Times New Roman" w:cs="Times New Roman"/>
          <w:lang w:val="en-GB"/>
        </w:rPr>
        <w:t xml:space="preserve">Professor </w:t>
      </w:r>
      <w:r w:rsidRPr="001D76B6">
        <w:rPr>
          <w:rFonts w:ascii="Times New Roman" w:hAnsi="Times New Roman" w:cs="Times New Roman"/>
          <w:color w:val="FF00FF"/>
          <w:lang w:val="en-GB"/>
        </w:rPr>
        <w:t>xxxxxxxxx</w:t>
      </w:r>
    </w:p>
    <w:p w14:paraId="21A3EC1F" w14:textId="77777777" w:rsidR="00200F56" w:rsidRPr="001D76B6" w:rsidRDefault="00200F56">
      <w:pPr>
        <w:spacing w:line="360" w:lineRule="atLeast"/>
        <w:ind w:left="709"/>
        <w:jc w:val="center"/>
        <w:rPr>
          <w:rFonts w:ascii="Times New Roman" w:hAnsi="Times New Roman" w:cs="Times New Roman"/>
          <w:b/>
          <w:bCs/>
          <w:i/>
          <w:iCs/>
          <w:sz w:val="28"/>
          <w:szCs w:val="28"/>
          <w:lang w:val="en-GB"/>
        </w:rPr>
      </w:pPr>
      <w:r w:rsidRPr="001D76B6">
        <w:rPr>
          <w:rFonts w:ascii="Times New Roman" w:hAnsi="Times New Roman" w:cs="Times New Roman"/>
          <w:b/>
          <w:bCs/>
          <w:i/>
          <w:iCs/>
          <w:sz w:val="28"/>
          <w:szCs w:val="28"/>
          <w:lang w:val="en-GB"/>
        </w:rPr>
        <w:t xml:space="preserve">EPFL – Laboratory of </w:t>
      </w:r>
      <w:r w:rsidRPr="001D76B6">
        <w:rPr>
          <w:rFonts w:ascii="Times New Roman" w:hAnsi="Times New Roman" w:cs="Times New Roman"/>
          <w:b/>
          <w:bCs/>
          <w:i/>
          <w:iCs/>
          <w:color w:val="FF00FF"/>
          <w:sz w:val="28"/>
          <w:szCs w:val="28"/>
          <w:lang w:val="en-GB"/>
        </w:rPr>
        <w:t>xxxxxxxxxxxxxx</w:t>
      </w:r>
      <w:r w:rsidRPr="001D76B6">
        <w:rPr>
          <w:rFonts w:ascii="Times New Roman" w:hAnsi="Times New Roman" w:cs="Times New Roman"/>
          <w:b/>
          <w:bCs/>
          <w:i/>
          <w:iCs/>
          <w:sz w:val="28"/>
          <w:szCs w:val="28"/>
          <w:lang w:val="en-GB"/>
        </w:rPr>
        <w:t xml:space="preserve"> (</w:t>
      </w:r>
      <w:r w:rsidRPr="001D76B6">
        <w:rPr>
          <w:rFonts w:ascii="Times New Roman" w:hAnsi="Times New Roman" w:cs="Times New Roman"/>
          <w:b/>
          <w:bCs/>
          <w:i/>
          <w:iCs/>
          <w:color w:val="FF00FF"/>
          <w:sz w:val="28"/>
          <w:szCs w:val="28"/>
          <w:lang w:val="en-GB"/>
        </w:rPr>
        <w:t>ACRONYME</w:t>
      </w:r>
      <w:r w:rsidRPr="001D76B6">
        <w:rPr>
          <w:rFonts w:ascii="Times New Roman" w:hAnsi="Times New Roman" w:cs="Times New Roman"/>
          <w:b/>
          <w:bCs/>
          <w:i/>
          <w:iCs/>
          <w:sz w:val="28"/>
          <w:szCs w:val="28"/>
          <w:lang w:val="en-GB"/>
        </w:rPr>
        <w:t>)</w:t>
      </w:r>
    </w:p>
    <w:p w14:paraId="28A63422" w14:textId="77777777" w:rsidR="00200F56" w:rsidRPr="00512CA8" w:rsidRDefault="00200F56">
      <w:pPr>
        <w:spacing w:line="360" w:lineRule="atLeast"/>
        <w:ind w:left="709"/>
        <w:jc w:val="center"/>
        <w:rPr>
          <w:rFonts w:ascii="Times New Roman" w:hAnsi="Times New Roman" w:cs="Times New Roman"/>
          <w:b/>
          <w:bCs/>
          <w:i/>
          <w:iCs/>
          <w:sz w:val="28"/>
          <w:szCs w:val="28"/>
        </w:rPr>
      </w:pPr>
      <w:r w:rsidRPr="00512CA8">
        <w:rPr>
          <w:rFonts w:ascii="Times New Roman" w:hAnsi="Times New Roman" w:cs="Times New Roman"/>
          <w:b/>
          <w:bCs/>
          <w:i/>
          <w:iCs/>
          <w:sz w:val="28"/>
          <w:szCs w:val="28"/>
        </w:rPr>
        <w:t>CH - 1015 LAUSANNE</w:t>
      </w:r>
    </w:p>
    <w:p w14:paraId="0B2AD226" w14:textId="77777777" w:rsidR="00200F56" w:rsidRPr="00512CA8" w:rsidRDefault="00200F56">
      <w:pPr>
        <w:spacing w:line="360" w:lineRule="atLeast"/>
        <w:ind w:left="709"/>
        <w:rPr>
          <w:rFonts w:ascii="Times New Roman" w:hAnsi="Times New Roman" w:cs="Times New Roman"/>
        </w:rPr>
      </w:pPr>
    </w:p>
    <w:p w14:paraId="04CCAE76" w14:textId="77777777" w:rsidR="00200F56" w:rsidRPr="00512CA8" w:rsidRDefault="00200F56">
      <w:pPr>
        <w:spacing w:line="360" w:lineRule="atLeast"/>
        <w:ind w:left="709"/>
        <w:rPr>
          <w:rFonts w:ascii="Times New Roman" w:hAnsi="Times New Roman" w:cs="Times New Roman"/>
        </w:rPr>
      </w:pPr>
    </w:p>
    <w:p w14:paraId="3B4D9040" w14:textId="77777777" w:rsidR="00200F56" w:rsidRPr="00512CA8" w:rsidRDefault="00200F56">
      <w:pPr>
        <w:spacing w:line="360" w:lineRule="atLeast"/>
        <w:ind w:left="709"/>
        <w:rPr>
          <w:rFonts w:ascii="Times New Roman" w:hAnsi="Times New Roman" w:cs="Times New Roman"/>
        </w:rPr>
      </w:pPr>
    </w:p>
    <w:p w14:paraId="29A3C79C" w14:textId="77777777" w:rsidR="00200F56" w:rsidRPr="00512CA8" w:rsidRDefault="00200F56">
      <w:pPr>
        <w:pStyle w:val="En-tte"/>
        <w:tabs>
          <w:tab w:val="clear" w:pos="9072"/>
          <w:tab w:val="left" w:pos="4536"/>
        </w:tabs>
        <w:spacing w:line="360" w:lineRule="atLeast"/>
        <w:ind w:left="709"/>
        <w:rPr>
          <w:rFonts w:ascii="Times New Roman" w:hAnsi="Times New Roman" w:cs="Times New Roman"/>
        </w:rPr>
      </w:pPr>
    </w:p>
    <w:p w14:paraId="0B2D75C8" w14:textId="77777777" w:rsidR="00200F56" w:rsidRPr="00512CA8" w:rsidRDefault="00200F56">
      <w:pPr>
        <w:spacing w:line="360" w:lineRule="atLeast"/>
        <w:ind w:left="709"/>
        <w:rPr>
          <w:rFonts w:ascii="Times New Roman" w:hAnsi="Times New Roman" w:cs="Times New Roman"/>
        </w:rPr>
      </w:pPr>
    </w:p>
    <w:p w14:paraId="6A0C1F6B" w14:textId="77777777" w:rsidR="00200F56" w:rsidRPr="00512CA8" w:rsidRDefault="00200F56">
      <w:pPr>
        <w:ind w:left="709"/>
        <w:rPr>
          <w:rFonts w:ascii="Times New Roman" w:hAnsi="Times New Roman" w:cs="Times New Roman"/>
          <w:b/>
          <w:bCs/>
          <w:sz w:val="28"/>
          <w:szCs w:val="28"/>
        </w:rPr>
      </w:pPr>
      <w:r w:rsidRPr="00512CA8">
        <w:rPr>
          <w:rFonts w:ascii="Times New Roman" w:hAnsi="Times New Roman" w:cs="Times New Roman"/>
          <w:b/>
          <w:bCs/>
          <w:sz w:val="28"/>
          <w:szCs w:val="28"/>
        </w:rPr>
        <w:t xml:space="preserve">Introduction </w:t>
      </w:r>
    </w:p>
    <w:p w14:paraId="6E1E3AB0" w14:textId="77777777" w:rsidR="00200F56" w:rsidRPr="00512CA8" w:rsidRDefault="00200F56">
      <w:pPr>
        <w:ind w:left="709"/>
        <w:rPr>
          <w:rFonts w:ascii="Times New Roman" w:hAnsi="Times New Roman" w:cs="Times New Roman"/>
        </w:rPr>
      </w:pPr>
    </w:p>
    <w:p w14:paraId="18BE6495" w14:textId="77777777" w:rsidR="00200F56" w:rsidRPr="00512CA8" w:rsidRDefault="00200F56">
      <w:pPr>
        <w:ind w:left="709"/>
        <w:rPr>
          <w:rFonts w:ascii="Arial" w:hAnsi="Arial" w:cs="Arial"/>
          <w:vanish/>
        </w:rPr>
      </w:pPr>
      <w:r w:rsidRPr="00512CA8">
        <w:rPr>
          <w:rFonts w:ascii="Arial" w:hAnsi="Arial" w:cs="Arial"/>
          <w:vanish/>
          <w:highlight w:val="yellow"/>
        </w:rPr>
        <w:t>Ne PAS MODIFIER les lignes de cette introduction</w:t>
      </w:r>
    </w:p>
    <w:p w14:paraId="5B25584E" w14:textId="77777777" w:rsidR="00200F56" w:rsidRPr="00512CA8" w:rsidRDefault="00200F56">
      <w:pPr>
        <w:ind w:left="709"/>
        <w:rPr>
          <w:rFonts w:ascii="Times New Roman" w:hAnsi="Times New Roman" w:cs="Times New Roman"/>
        </w:rPr>
      </w:pPr>
    </w:p>
    <w:p w14:paraId="42B9A0AC" w14:textId="77777777" w:rsidR="00200F56" w:rsidRPr="00512CA8" w:rsidRDefault="00200F56">
      <w:pPr>
        <w:ind w:left="709"/>
        <w:rPr>
          <w:rFonts w:ascii="Times New Roman" w:hAnsi="Times New Roman" w:cs="Times New Roman"/>
        </w:rPr>
      </w:pPr>
    </w:p>
    <w:p w14:paraId="6655B562" w14:textId="77777777" w:rsidR="00200F56" w:rsidRDefault="00200F56">
      <w:pPr>
        <w:ind w:left="709"/>
        <w:rPr>
          <w:rFonts w:ascii="Times New Roman" w:hAnsi="Times New Roman" w:cs="Times New Roman"/>
          <w:i/>
          <w:iCs/>
          <w:lang w:val="en-US"/>
        </w:rPr>
      </w:pPr>
      <w:r>
        <w:rPr>
          <w:rFonts w:ascii="Times New Roman" w:hAnsi="Times New Roman" w:cs="Times New Roman"/>
          <w:i/>
          <w:iCs/>
          <w:lang w:val="en-US"/>
        </w:rPr>
        <w:t>The EPFL intends to acquire the equipment mentioned in the present document ("Cahier de</w:t>
      </w:r>
      <w:r w:rsidR="00F44321">
        <w:rPr>
          <w:rFonts w:ascii="Times New Roman" w:hAnsi="Times New Roman" w:cs="Times New Roman"/>
          <w:i/>
          <w:iCs/>
          <w:lang w:val="en-US"/>
        </w:rPr>
        <w:t>s</w:t>
      </w:r>
      <w:r>
        <w:rPr>
          <w:rFonts w:ascii="Times New Roman" w:hAnsi="Times New Roman" w:cs="Times New Roman"/>
          <w:i/>
          <w:iCs/>
          <w:lang w:val="en-US"/>
        </w:rPr>
        <w:t xml:space="preserve"> Charge</w:t>
      </w:r>
      <w:r w:rsidR="00F44321">
        <w:rPr>
          <w:rFonts w:ascii="Times New Roman" w:hAnsi="Times New Roman" w:cs="Times New Roman"/>
          <w:i/>
          <w:iCs/>
          <w:lang w:val="en-US"/>
        </w:rPr>
        <w:t>s</w:t>
      </w:r>
      <w:r>
        <w:rPr>
          <w:rFonts w:ascii="Times New Roman" w:hAnsi="Times New Roman" w:cs="Times New Roman"/>
          <w:i/>
          <w:iCs/>
          <w:lang w:val="en-US"/>
        </w:rPr>
        <w:t xml:space="preserve">") in accordance with the conditions of the Swiss </w:t>
      </w:r>
      <w:r w:rsidR="008076B8">
        <w:rPr>
          <w:rFonts w:ascii="Times New Roman" w:hAnsi="Times New Roman" w:cs="Times New Roman"/>
          <w:i/>
          <w:iCs/>
          <w:lang w:val="en-US"/>
        </w:rPr>
        <w:t xml:space="preserve">federal </w:t>
      </w:r>
      <w:r>
        <w:rPr>
          <w:rFonts w:ascii="Times New Roman" w:hAnsi="Times New Roman" w:cs="Times New Roman"/>
          <w:i/>
          <w:iCs/>
          <w:lang w:val="en-US"/>
        </w:rPr>
        <w:t xml:space="preserve">law regarding public bidding </w:t>
      </w:r>
      <w:r w:rsidR="00B762DF">
        <w:rPr>
          <w:rFonts w:ascii="Times New Roman" w:hAnsi="Times New Roman" w:cs="Times New Roman"/>
          <w:i/>
          <w:iCs/>
          <w:lang w:val="en-US"/>
        </w:rPr>
        <w:t xml:space="preserve">procedures </w:t>
      </w:r>
      <w:r w:rsidR="007F14C5">
        <w:rPr>
          <w:rFonts w:ascii="Times New Roman" w:hAnsi="Times New Roman" w:cs="Times New Roman"/>
          <w:i/>
          <w:iCs/>
          <w:lang w:val="en-US"/>
        </w:rPr>
        <w:t>(</w:t>
      </w:r>
      <w:r w:rsidR="007F14C5" w:rsidRPr="007F14C5">
        <w:rPr>
          <w:rFonts w:ascii="Times New Roman" w:hAnsi="Times New Roman" w:cs="Times New Roman"/>
          <w:i/>
          <w:iCs/>
          <w:lang w:val="en-US"/>
        </w:rPr>
        <w:t xml:space="preserve">Federal Act on Public Procurement </w:t>
      </w:r>
      <w:hyperlink r:id="rId7" w:history="1">
        <w:r w:rsidR="007F14C5" w:rsidRPr="007F14C5">
          <w:rPr>
            <w:rStyle w:val="Lienhypertexte"/>
            <w:i/>
            <w:iCs/>
            <w:lang w:val="en-US"/>
          </w:rPr>
          <w:t>(PPA 172.056.1)</w:t>
        </w:r>
      </w:hyperlink>
      <w:r w:rsidR="007F14C5">
        <w:rPr>
          <w:rFonts w:ascii="Times New Roman" w:hAnsi="Times New Roman" w:cs="Times New Roman"/>
          <w:i/>
          <w:iCs/>
          <w:lang w:val="en-US"/>
        </w:rPr>
        <w:t>)</w:t>
      </w:r>
    </w:p>
    <w:p w14:paraId="011C54B6" w14:textId="77777777" w:rsidR="00200F56" w:rsidRDefault="00200F56">
      <w:pPr>
        <w:ind w:left="709"/>
        <w:rPr>
          <w:rFonts w:ascii="Times New Roman" w:hAnsi="Times New Roman" w:cs="Times New Roman"/>
          <w:i/>
          <w:iCs/>
          <w:lang w:val="en-US"/>
        </w:rPr>
      </w:pPr>
    </w:p>
    <w:p w14:paraId="36EA7101" w14:textId="77777777" w:rsidR="00200F56" w:rsidRDefault="00200F56">
      <w:pPr>
        <w:ind w:left="709"/>
        <w:rPr>
          <w:rFonts w:ascii="Times New Roman" w:hAnsi="Times New Roman" w:cs="Times New Roman"/>
          <w:i/>
          <w:iCs/>
          <w:lang w:val="en-US"/>
        </w:rPr>
      </w:pPr>
      <w:r>
        <w:rPr>
          <w:rFonts w:ascii="Times New Roman" w:hAnsi="Times New Roman" w:cs="Times New Roman"/>
          <w:i/>
          <w:iCs/>
          <w:lang w:val="en-US"/>
        </w:rPr>
        <w:t xml:space="preserve">In order to guarantee fairness towards all </w:t>
      </w:r>
      <w:r w:rsidR="0063085D">
        <w:rPr>
          <w:rFonts w:ascii="Times New Roman" w:hAnsi="Times New Roman" w:cs="Times New Roman"/>
          <w:i/>
          <w:iCs/>
          <w:lang w:val="en-US"/>
        </w:rPr>
        <w:t>bidders</w:t>
      </w:r>
      <w:r>
        <w:rPr>
          <w:rFonts w:ascii="Times New Roman" w:hAnsi="Times New Roman" w:cs="Times New Roman"/>
          <w:i/>
          <w:iCs/>
          <w:lang w:val="en-US"/>
        </w:rPr>
        <w:t xml:space="preserve">, only documents submitted after the publication date of the call for bids will be considered for evaluation. </w:t>
      </w:r>
    </w:p>
    <w:p w14:paraId="5AFE179E" w14:textId="77777777" w:rsidR="00200F56" w:rsidRDefault="00200F56">
      <w:pPr>
        <w:ind w:left="709"/>
        <w:rPr>
          <w:rFonts w:ascii="Times New Roman" w:hAnsi="Times New Roman" w:cs="Times New Roman"/>
          <w:i/>
          <w:iCs/>
          <w:lang w:val="en-US"/>
        </w:rPr>
      </w:pPr>
      <w:r>
        <w:rPr>
          <w:rFonts w:ascii="Times New Roman" w:hAnsi="Times New Roman" w:cs="Times New Roman"/>
          <w:i/>
          <w:iCs/>
          <w:lang w:val="en-US"/>
        </w:rPr>
        <w:lastRenderedPageBreak/>
        <w:t xml:space="preserve">Companies submitting bids are therefore asked to </w:t>
      </w:r>
      <w:r w:rsidR="0063085D">
        <w:rPr>
          <w:rFonts w:ascii="Times New Roman" w:hAnsi="Times New Roman" w:cs="Times New Roman"/>
          <w:i/>
          <w:iCs/>
          <w:lang w:val="en-US"/>
        </w:rPr>
        <w:t>provide</w:t>
      </w:r>
      <w:r>
        <w:rPr>
          <w:rFonts w:ascii="Times New Roman" w:hAnsi="Times New Roman" w:cs="Times New Roman"/>
          <w:i/>
          <w:iCs/>
          <w:lang w:val="en-US"/>
        </w:rPr>
        <w:t xml:space="preserve"> a complete package that responds to all the points given below in the list of technical requirements. </w:t>
      </w:r>
    </w:p>
    <w:p w14:paraId="60DCEF0C" w14:textId="77777777" w:rsidR="008076B8" w:rsidRDefault="00200F56" w:rsidP="008076B8">
      <w:pPr>
        <w:ind w:left="709"/>
        <w:rPr>
          <w:rFonts w:ascii="Times New Roman" w:hAnsi="Times New Roman" w:cs="Times New Roman"/>
          <w:i/>
          <w:iCs/>
          <w:lang w:val="en-US"/>
        </w:rPr>
      </w:pPr>
      <w:r>
        <w:rPr>
          <w:rFonts w:ascii="Times New Roman" w:hAnsi="Times New Roman" w:cs="Times New Roman"/>
          <w:i/>
          <w:iCs/>
          <w:lang w:val="en-US"/>
        </w:rPr>
        <w:t>The public bidding procedure will be accomplished on the basis of bids and all other documents submitted by the deadline indicated in the public announcement</w:t>
      </w:r>
      <w:r w:rsidR="008076B8">
        <w:rPr>
          <w:rFonts w:ascii="Times New Roman" w:hAnsi="Times New Roman" w:cs="Times New Roman"/>
          <w:i/>
          <w:iCs/>
          <w:lang w:val="en-US"/>
        </w:rPr>
        <w:t xml:space="preserve">. </w:t>
      </w:r>
      <w:r w:rsidR="008076B8" w:rsidRPr="0063085D">
        <w:rPr>
          <w:rFonts w:ascii="Times New Roman" w:hAnsi="Times New Roman" w:cs="Times New Roman"/>
          <w:b/>
          <w:i/>
          <w:iCs/>
          <w:lang w:val="en-US"/>
        </w:rPr>
        <w:t>No further price negotiation is possible</w:t>
      </w:r>
      <w:r w:rsidR="008076B8">
        <w:rPr>
          <w:rFonts w:ascii="Times New Roman" w:hAnsi="Times New Roman" w:cs="Times New Roman"/>
          <w:i/>
          <w:iCs/>
          <w:lang w:val="en-US"/>
        </w:rPr>
        <w:t>.</w:t>
      </w:r>
    </w:p>
    <w:p w14:paraId="16CB99B8" w14:textId="77777777" w:rsidR="00200F56" w:rsidRDefault="00200F56">
      <w:pPr>
        <w:ind w:left="709"/>
        <w:rPr>
          <w:rFonts w:ascii="Times New Roman" w:hAnsi="Times New Roman" w:cs="Times New Roman"/>
          <w:i/>
          <w:iCs/>
          <w:lang w:val="en-US"/>
        </w:rPr>
      </w:pPr>
    </w:p>
    <w:p w14:paraId="1BD4F313" w14:textId="77777777" w:rsidR="00200F56" w:rsidRDefault="00200F56">
      <w:pPr>
        <w:ind w:left="709"/>
        <w:rPr>
          <w:rFonts w:ascii="Times New Roman" w:hAnsi="Times New Roman" w:cs="Times New Roman"/>
          <w:i/>
          <w:iCs/>
          <w:lang w:val="en-US"/>
        </w:rPr>
      </w:pPr>
    </w:p>
    <w:p w14:paraId="537DE177" w14:textId="77777777" w:rsidR="00200F56" w:rsidRDefault="00200F56">
      <w:pPr>
        <w:ind w:left="709"/>
        <w:rPr>
          <w:rFonts w:ascii="Times New Roman" w:hAnsi="Times New Roman" w:cs="Times New Roman"/>
          <w:b/>
          <w:bCs/>
          <w:sz w:val="28"/>
          <w:szCs w:val="28"/>
          <w:lang w:val="en-US"/>
        </w:rPr>
        <w:sectPr w:rsidR="00200F56" w:rsidSect="000D3C5C">
          <w:headerReference w:type="default" r:id="rId8"/>
          <w:footerReference w:type="default" r:id="rId9"/>
          <w:type w:val="continuous"/>
          <w:pgSz w:w="11880" w:h="16820"/>
          <w:pgMar w:top="1418" w:right="1418" w:bottom="1134" w:left="1418" w:header="1077" w:footer="1077" w:gutter="0"/>
          <w:cols w:space="720"/>
        </w:sectPr>
      </w:pPr>
    </w:p>
    <w:p w14:paraId="1F3F6999" w14:textId="77777777" w:rsidR="00200F56" w:rsidRDefault="00200F56">
      <w:pPr>
        <w:numPr>
          <w:ilvl w:val="0"/>
          <w:numId w:val="30"/>
        </w:numPr>
        <w:tabs>
          <w:tab w:val="clear" w:pos="360"/>
          <w:tab w:val="num" w:pos="1069"/>
        </w:tabs>
        <w:ind w:left="1069"/>
        <w:rPr>
          <w:rFonts w:ascii="Times New Roman" w:hAnsi="Times New Roman" w:cs="Times New Roman"/>
          <w:b/>
          <w:bCs/>
          <w:sz w:val="28"/>
          <w:szCs w:val="28"/>
        </w:rPr>
      </w:pPr>
      <w:r>
        <w:rPr>
          <w:rFonts w:ascii="Times New Roman" w:hAnsi="Times New Roman" w:cs="Times New Roman"/>
          <w:b/>
          <w:bCs/>
          <w:sz w:val="28"/>
          <w:szCs w:val="28"/>
          <w:lang w:val="en-US"/>
        </w:rPr>
        <w:lastRenderedPageBreak/>
        <w:t>Technical Information</w:t>
      </w:r>
    </w:p>
    <w:p w14:paraId="5EC2E47A" w14:textId="77777777" w:rsidR="00200F56" w:rsidRDefault="00200F56">
      <w:pPr>
        <w:ind w:left="709"/>
        <w:rPr>
          <w:rFonts w:ascii="Times New Roman" w:hAnsi="Times New Roman" w:cs="Times New Roman"/>
          <w:b/>
          <w:bCs/>
        </w:rPr>
      </w:pPr>
    </w:p>
    <w:p w14:paraId="75C40A9D" w14:textId="77777777" w:rsidR="00200F56" w:rsidRDefault="00200F56">
      <w:pPr>
        <w:numPr>
          <w:ilvl w:val="1"/>
          <w:numId w:val="30"/>
        </w:numPr>
        <w:tabs>
          <w:tab w:val="clear" w:pos="792"/>
          <w:tab w:val="left" w:pos="1560"/>
        </w:tabs>
        <w:ind w:left="1501"/>
        <w:rPr>
          <w:rFonts w:ascii="Times New Roman" w:hAnsi="Times New Roman" w:cs="Times New Roman"/>
          <w:b/>
          <w:bCs/>
          <w:sz w:val="28"/>
          <w:szCs w:val="28"/>
        </w:rPr>
      </w:pPr>
      <w:r>
        <w:rPr>
          <w:rFonts w:ascii="Times New Roman" w:hAnsi="Times New Roman" w:cs="Times New Roman"/>
          <w:b/>
          <w:bCs/>
          <w:sz w:val="28"/>
          <w:szCs w:val="28"/>
          <w:lang w:val="en-US"/>
        </w:rPr>
        <w:t>Objective</w:t>
      </w:r>
    </w:p>
    <w:p w14:paraId="7CD81142" w14:textId="77777777" w:rsidR="00200F56" w:rsidRDefault="00200F56">
      <w:pPr>
        <w:ind w:left="1560"/>
        <w:rPr>
          <w:rFonts w:ascii="Times New Roman" w:hAnsi="Times New Roman" w:cs="Times New Roman"/>
        </w:rPr>
      </w:pPr>
    </w:p>
    <w:p w14:paraId="081B044C" w14:textId="77777777" w:rsidR="00CF4C32" w:rsidRPr="00876461" w:rsidRDefault="00200F56" w:rsidP="00876461">
      <w:pPr>
        <w:ind w:left="1560"/>
        <w:rPr>
          <w:rFonts w:ascii="Arial" w:hAnsi="Arial" w:cs="Arial"/>
          <w:vanish/>
          <w:highlight w:val="yellow"/>
        </w:rPr>
      </w:pPr>
      <w:r w:rsidRPr="00876461">
        <w:rPr>
          <w:rFonts w:ascii="Arial" w:hAnsi="Arial" w:cs="Arial"/>
          <w:vanish/>
          <w:highlight w:val="yellow"/>
        </w:rPr>
        <w:t>Le paragraphe 1.1</w:t>
      </w:r>
      <w:r w:rsidR="00471CBE" w:rsidRPr="00876461">
        <w:rPr>
          <w:rFonts w:ascii="Arial" w:hAnsi="Arial" w:cs="Arial"/>
          <w:vanish/>
          <w:highlight w:val="yellow"/>
        </w:rPr>
        <w:t xml:space="preserve"> (en 1000 caractères maximum !)</w:t>
      </w:r>
      <w:r w:rsidRPr="00876461">
        <w:rPr>
          <w:rFonts w:ascii="Arial" w:hAnsi="Arial" w:cs="Arial"/>
          <w:vanish/>
          <w:highlight w:val="yellow"/>
        </w:rPr>
        <w:t xml:space="preserve"> décrit l'objectif de recherche que le laboratoire envisage mener avec l'équipement recherché. C'est le texte qui sera publié « in extenso » dans la procédure d’appel d’offres publics. </w:t>
      </w:r>
    </w:p>
    <w:p w14:paraId="0F8079B4" w14:textId="77777777" w:rsidR="00CF4C32" w:rsidRPr="00876461" w:rsidRDefault="00CF4C32" w:rsidP="00876461">
      <w:pPr>
        <w:ind w:left="1560"/>
        <w:rPr>
          <w:rFonts w:ascii="Arial" w:hAnsi="Arial" w:cs="Arial"/>
          <w:vanish/>
          <w:highlight w:val="yellow"/>
        </w:rPr>
      </w:pPr>
      <w:r w:rsidRPr="00876461">
        <w:rPr>
          <w:rFonts w:ascii="Arial" w:hAnsi="Arial" w:cs="Arial"/>
          <w:vanish/>
          <w:highlight w:val="yellow"/>
        </w:rPr>
        <w:t>Il ne doit pas dépasser ¼ de page environ.</w:t>
      </w:r>
    </w:p>
    <w:p w14:paraId="4EC9BAAB" w14:textId="77777777" w:rsidR="00200F56" w:rsidRPr="00876461" w:rsidRDefault="00200F56" w:rsidP="00876461">
      <w:pPr>
        <w:ind w:left="1560"/>
        <w:rPr>
          <w:rFonts w:ascii="Arial" w:hAnsi="Arial" w:cs="Arial"/>
          <w:vanish/>
          <w:highlight w:val="yellow"/>
        </w:rPr>
      </w:pPr>
      <w:r w:rsidRPr="00876461">
        <w:rPr>
          <w:rFonts w:ascii="Arial" w:hAnsi="Arial" w:cs="Arial"/>
          <w:vanish/>
          <w:highlight w:val="yellow"/>
        </w:rPr>
        <w:t xml:space="preserve">Il doit permettre à tout fournisseur potentiel de savoir s’il est concerné, si le matériel qu’il peut offrir peut remplir les objectifs que nous avons fixés, donc s’il doit demander un cahier des charges. </w:t>
      </w:r>
    </w:p>
    <w:p w14:paraId="2C0B0884" w14:textId="77777777" w:rsidR="00200F56" w:rsidRDefault="00200F56">
      <w:pPr>
        <w:ind w:left="1560"/>
        <w:rPr>
          <w:rFonts w:ascii="Arial" w:hAnsi="Arial" w:cs="Arial"/>
          <w:vanish/>
          <w:highlight w:val="yellow"/>
        </w:rPr>
      </w:pPr>
      <w:r>
        <w:rPr>
          <w:rFonts w:ascii="Arial" w:hAnsi="Arial" w:cs="Arial"/>
          <w:vanish/>
          <w:highlight w:val="yellow"/>
        </w:rPr>
        <w:t>Il sert aussi à lier le fournisseur aux conditions générales</w:t>
      </w:r>
      <w:r w:rsidR="00471CBE">
        <w:rPr>
          <w:rFonts w:ascii="Arial" w:hAnsi="Arial" w:cs="Arial"/>
          <w:vanish/>
          <w:highlight w:val="yellow"/>
        </w:rPr>
        <w:t xml:space="preserve"> d'achat du CEPF</w:t>
      </w:r>
      <w:r>
        <w:rPr>
          <w:rFonts w:ascii="Arial" w:hAnsi="Arial" w:cs="Arial"/>
          <w:vanish/>
          <w:highlight w:val="yellow"/>
        </w:rPr>
        <w:t>.</w:t>
      </w:r>
    </w:p>
    <w:p w14:paraId="3E5273FD" w14:textId="77777777" w:rsidR="00200F56" w:rsidRPr="00876461" w:rsidRDefault="00200F56">
      <w:pPr>
        <w:ind w:left="1560"/>
        <w:rPr>
          <w:rFonts w:ascii="Arial" w:hAnsi="Arial" w:cs="Arial"/>
          <w:vanish/>
          <w:highlight w:val="yellow"/>
        </w:rPr>
      </w:pPr>
      <w:r>
        <w:rPr>
          <w:rFonts w:ascii="Arial" w:hAnsi="Arial" w:cs="Arial"/>
          <w:vanish/>
          <w:highlight w:val="yellow"/>
        </w:rPr>
        <w:t>Les indications de ce paragraphe devront donc être suffisantes pour éviter que vous ne soyez submergés par des demandes inopportunes</w:t>
      </w:r>
      <w:r w:rsidRPr="00876461">
        <w:rPr>
          <w:rFonts w:ascii="Arial" w:hAnsi="Arial" w:cs="Arial"/>
          <w:vanish/>
          <w:highlight w:val="yellow"/>
        </w:rPr>
        <w:t>.</w:t>
      </w:r>
    </w:p>
    <w:p w14:paraId="7C38880C" w14:textId="77777777" w:rsidR="00200F56" w:rsidRPr="00876461" w:rsidRDefault="00200F56">
      <w:pPr>
        <w:ind w:left="1560"/>
        <w:rPr>
          <w:rFonts w:ascii="Arial" w:hAnsi="Arial" w:cs="Arial"/>
          <w:vanish/>
          <w:highlight w:val="yellow"/>
        </w:rPr>
      </w:pPr>
      <w:r>
        <w:rPr>
          <w:rFonts w:ascii="Arial" w:hAnsi="Arial" w:cs="Arial"/>
          <w:vanish/>
          <w:highlight w:val="yellow"/>
        </w:rPr>
        <w:t>Indiquer clairement si des variantes sont admises et avec quel degré de liberté. Ces variantes peuvent être précisées dans le chapitre 1.2.</w:t>
      </w:r>
    </w:p>
    <w:p w14:paraId="1FC83E14" w14:textId="77777777" w:rsidR="00200F56" w:rsidRDefault="00200F56">
      <w:pPr>
        <w:ind w:left="1560"/>
        <w:rPr>
          <w:rFonts w:ascii="Times New Roman" w:hAnsi="Times New Roman" w:cs="Times New Roman"/>
        </w:rPr>
      </w:pPr>
    </w:p>
    <w:p w14:paraId="600259B5" w14:textId="77777777" w:rsidR="00200F56" w:rsidRPr="00512CA8" w:rsidRDefault="00D36A12">
      <w:pPr>
        <w:ind w:left="1560"/>
        <w:rPr>
          <w:rFonts w:ascii="Times New Roman" w:hAnsi="Times New Roman" w:cs="Times New Roman"/>
        </w:rPr>
      </w:pPr>
      <w:r w:rsidRPr="00512CA8">
        <w:rPr>
          <w:rFonts w:ascii="Times New Roman" w:hAnsi="Times New Roman" w:cs="Times New Roman"/>
        </w:rPr>
        <w:t xml:space="preserve">The </w:t>
      </w:r>
      <w:r w:rsidR="00200F56" w:rsidRPr="00512CA8">
        <w:rPr>
          <w:rFonts w:ascii="Times New Roman" w:hAnsi="Times New Roman" w:cs="Times New Roman"/>
        </w:rPr>
        <w:t>EPFL intends to acquire</w:t>
      </w:r>
      <w:r w:rsidR="00200F56" w:rsidRPr="00512CA8">
        <w:rPr>
          <w:rFonts w:ascii="Times New Roman" w:hAnsi="Times New Roman" w:cs="Times New Roman"/>
          <w:color w:val="FF00FF"/>
        </w:rPr>
        <w:t xml:space="preserve"> un système complet de spectrométrie </w:t>
      </w:r>
      <w:r w:rsidR="00200F56" w:rsidRPr="00512CA8">
        <w:rPr>
          <w:rFonts w:ascii="Times New Roman" w:hAnsi="Times New Roman" w:cs="Times New Roman"/>
          <w:b/>
          <w:bCs/>
          <w:color w:val="FF00FF"/>
        </w:rPr>
        <w:t>ESCA</w:t>
      </w:r>
      <w:r w:rsidR="00200F56" w:rsidRPr="00512CA8">
        <w:rPr>
          <w:rFonts w:ascii="Times New Roman" w:hAnsi="Times New Roman" w:cs="Times New Roman"/>
          <w:color w:val="FF00FF"/>
        </w:rPr>
        <w:t xml:space="preserve"> (Electron Spectroscopy for Chemical Analysis)</w:t>
      </w:r>
      <w:r w:rsidR="00200F56" w:rsidRPr="00512CA8">
        <w:rPr>
          <w:rFonts w:ascii="Times New Roman" w:hAnsi="Times New Roman" w:cs="Times New Roman"/>
        </w:rPr>
        <w:t xml:space="preserve"> for its </w:t>
      </w:r>
      <w:r w:rsidR="00A05BA5" w:rsidRPr="00512CA8">
        <w:rPr>
          <w:rFonts w:ascii="Times New Roman" w:hAnsi="Times New Roman" w:cs="Times New Roman"/>
        </w:rPr>
        <w:t>lab</w:t>
      </w:r>
      <w:r w:rsidR="00200F56" w:rsidRPr="00512CA8">
        <w:rPr>
          <w:rFonts w:ascii="Times New Roman" w:hAnsi="Times New Roman" w:cs="Times New Roman"/>
        </w:rPr>
        <w:t xml:space="preserve"> of </w:t>
      </w:r>
      <w:r w:rsidR="00200F56" w:rsidRPr="00512CA8">
        <w:rPr>
          <w:rFonts w:ascii="Times New Roman" w:hAnsi="Times New Roman" w:cs="Times New Roman"/>
          <w:color w:val="FF00FF"/>
        </w:rPr>
        <w:t>NOM</w:t>
      </w:r>
      <w:r w:rsidR="00200F56" w:rsidRPr="00512CA8">
        <w:rPr>
          <w:rFonts w:ascii="Times New Roman" w:hAnsi="Times New Roman" w:cs="Times New Roman"/>
        </w:rPr>
        <w:t xml:space="preserve"> (</w:t>
      </w:r>
      <w:r w:rsidR="00200F56" w:rsidRPr="00512CA8">
        <w:rPr>
          <w:rFonts w:ascii="Times New Roman" w:hAnsi="Times New Roman" w:cs="Times New Roman"/>
          <w:color w:val="FF00FF"/>
        </w:rPr>
        <w:t>ACRONYME</w:t>
      </w:r>
      <w:r w:rsidR="00200F56" w:rsidRPr="00512CA8">
        <w:rPr>
          <w:rFonts w:ascii="Times New Roman" w:hAnsi="Times New Roman" w:cs="Times New Roman"/>
        </w:rPr>
        <w:t>)</w:t>
      </w:r>
      <w:r w:rsidR="00200F56" w:rsidRPr="00512CA8">
        <w:rPr>
          <w:rFonts w:ascii="Times New Roman" w:hAnsi="Times New Roman" w:cs="Times New Roman"/>
          <w:b/>
          <w:bCs/>
        </w:rPr>
        <w:t xml:space="preserve"> </w:t>
      </w:r>
      <w:r w:rsidR="00200F56" w:rsidRPr="00512CA8">
        <w:rPr>
          <w:rFonts w:ascii="Times New Roman" w:hAnsi="Times New Roman" w:cs="Times New Roman"/>
        </w:rPr>
        <w:t xml:space="preserve">of the Faculty </w:t>
      </w:r>
      <w:r w:rsidR="00200F56" w:rsidRPr="00512CA8">
        <w:rPr>
          <w:rFonts w:ascii="Times New Roman" w:hAnsi="Times New Roman" w:cs="Times New Roman"/>
          <w:color w:val="FF00FF"/>
        </w:rPr>
        <w:t>NOM</w:t>
      </w:r>
      <w:r w:rsidR="00200F56" w:rsidRPr="00512CA8">
        <w:rPr>
          <w:rFonts w:ascii="Times New Roman" w:hAnsi="Times New Roman" w:cs="Times New Roman"/>
        </w:rPr>
        <w:t xml:space="preserve"> (</w:t>
      </w:r>
      <w:r w:rsidR="00200F56" w:rsidRPr="00512CA8">
        <w:rPr>
          <w:rFonts w:ascii="Times New Roman" w:hAnsi="Times New Roman" w:cs="Times New Roman"/>
          <w:color w:val="FF00FF"/>
        </w:rPr>
        <w:t>ACRONYME</w:t>
      </w:r>
      <w:r w:rsidR="00200F56" w:rsidRPr="00512CA8">
        <w:rPr>
          <w:rFonts w:ascii="Times New Roman" w:hAnsi="Times New Roman" w:cs="Times New Roman"/>
        </w:rPr>
        <w:t>).</w:t>
      </w:r>
    </w:p>
    <w:p w14:paraId="553869CA" w14:textId="77777777" w:rsidR="00200F56" w:rsidRDefault="00200F56">
      <w:pPr>
        <w:ind w:left="1560"/>
        <w:rPr>
          <w:rFonts w:ascii="Times New Roman" w:hAnsi="Times New Roman" w:cs="Times New Roman"/>
          <w:lang w:val="en-US"/>
        </w:rPr>
      </w:pPr>
      <w:r>
        <w:rPr>
          <w:rFonts w:ascii="Times New Roman" w:hAnsi="Times New Roman" w:cs="Times New Roman"/>
          <w:lang w:val="en-US"/>
        </w:rPr>
        <w:t xml:space="preserve">The equipment will be dedicated to state-of-the-art research in </w:t>
      </w:r>
      <w:r>
        <w:rPr>
          <w:rFonts w:ascii="Times New Roman" w:hAnsi="Times New Roman" w:cs="Times New Roman"/>
          <w:color w:val="FF00FF"/>
          <w:lang w:val="en-US"/>
        </w:rPr>
        <w:t>xxxxxxxxx</w:t>
      </w:r>
      <w:r>
        <w:rPr>
          <w:rFonts w:ascii="Times New Roman" w:hAnsi="Times New Roman" w:cs="Times New Roman"/>
          <w:lang w:val="en-US"/>
        </w:rPr>
        <w:t>.</w:t>
      </w:r>
    </w:p>
    <w:p w14:paraId="703F5FF1" w14:textId="77777777" w:rsidR="00200F56" w:rsidRDefault="00200F56">
      <w:pPr>
        <w:ind w:left="1560"/>
        <w:rPr>
          <w:rFonts w:ascii="Times New Roman" w:hAnsi="Times New Roman" w:cs="Times New Roman"/>
          <w:lang w:val="en-US"/>
        </w:rPr>
      </w:pPr>
      <w:r>
        <w:rPr>
          <w:rFonts w:ascii="Times New Roman" w:hAnsi="Times New Roman" w:cs="Times New Roman"/>
          <w:lang w:val="en-US"/>
        </w:rPr>
        <w:t xml:space="preserve">With regards to the needs of the </w:t>
      </w:r>
      <w:r w:rsidR="008B0A70">
        <w:rPr>
          <w:rFonts w:ascii="Times New Roman" w:hAnsi="Times New Roman" w:cs="Times New Roman"/>
          <w:lang w:val="en-US"/>
        </w:rPr>
        <w:t>EPFL</w:t>
      </w:r>
      <w:r>
        <w:rPr>
          <w:rFonts w:ascii="Times New Roman" w:hAnsi="Times New Roman" w:cs="Times New Roman"/>
          <w:lang w:val="en-US"/>
        </w:rPr>
        <w:t xml:space="preserve"> and the specific scientific goals of its </w:t>
      </w:r>
      <w:r>
        <w:rPr>
          <w:rFonts w:ascii="Times New Roman" w:hAnsi="Times New Roman" w:cs="Times New Roman"/>
          <w:color w:val="FF00FF"/>
          <w:lang w:val="en-US"/>
        </w:rPr>
        <w:t>Laboratory ACRONYME</w:t>
      </w:r>
      <w:r>
        <w:rPr>
          <w:rFonts w:ascii="Times New Roman" w:hAnsi="Times New Roman" w:cs="Times New Roman"/>
          <w:lang w:val="en-US"/>
        </w:rPr>
        <w:t>, emphasis will be placed on the following research areas :</w:t>
      </w:r>
    </w:p>
    <w:p w14:paraId="4A50A087" w14:textId="77777777" w:rsidR="00200F56" w:rsidRDefault="00200F56">
      <w:pPr>
        <w:ind w:left="1560"/>
        <w:rPr>
          <w:rFonts w:ascii="Times New Roman" w:hAnsi="Times New Roman" w:cs="Times New Roman"/>
          <w:lang w:val="en-US"/>
        </w:rPr>
      </w:pPr>
    </w:p>
    <w:p w14:paraId="122B3E2D" w14:textId="77777777" w:rsidR="00200F56" w:rsidRDefault="00200F56">
      <w:pPr>
        <w:ind w:left="1560"/>
        <w:rPr>
          <w:rFonts w:ascii="Times New Roman" w:hAnsi="Times New Roman" w:cs="Times New Roman"/>
          <w:color w:val="FF00FF"/>
        </w:rPr>
      </w:pPr>
      <w:r>
        <w:rPr>
          <w:rFonts w:ascii="Times New Roman" w:hAnsi="Times New Roman" w:cs="Times New Roman"/>
          <w:color w:val="FF00FF"/>
        </w:rPr>
        <w:t>Application des méthodes de caractérisation chimique</w:t>
      </w:r>
      <w:r>
        <w:rPr>
          <w:rFonts w:ascii="Times New Roman" w:hAnsi="Times New Roman" w:cs="Times New Roman"/>
          <w:i/>
          <w:iCs/>
          <w:color w:val="FF00FF"/>
        </w:rPr>
        <w:t xml:space="preserve"> </w:t>
      </w:r>
      <w:r>
        <w:rPr>
          <w:rFonts w:ascii="Times New Roman" w:hAnsi="Times New Roman" w:cs="Times New Roman"/>
          <w:color w:val="FF00FF"/>
        </w:rPr>
        <w:t>par les spectroscopies des photoélectrons (ESCA), des ions (TOF-SIMS - Time of Flight Secondary Ion Mass Spectrometry) et des électrons Auger (AES-SAM) pour :</w:t>
      </w:r>
    </w:p>
    <w:p w14:paraId="1FFD03BD" w14:textId="77777777" w:rsidR="00200F56" w:rsidRDefault="00200F56" w:rsidP="0092085E">
      <w:pPr>
        <w:numPr>
          <w:ilvl w:val="0"/>
          <w:numId w:val="16"/>
        </w:numPr>
        <w:tabs>
          <w:tab w:val="clear" w:pos="360"/>
          <w:tab w:val="num" w:pos="1778"/>
        </w:tabs>
        <w:ind w:left="1787" w:hanging="227"/>
        <w:rPr>
          <w:rFonts w:ascii="Times New Roman" w:hAnsi="Times New Roman" w:cs="Times New Roman"/>
          <w:color w:val="FF00FF"/>
        </w:rPr>
      </w:pPr>
      <w:r>
        <w:rPr>
          <w:rFonts w:ascii="Times New Roman" w:hAnsi="Times New Roman" w:cs="Times New Roman"/>
          <w:color w:val="FF00FF"/>
        </w:rPr>
        <w:t>modification des surfaces, interfaces et couches minces (par ex. greffage, immobilisation de (bio-) molécules),</w:t>
      </w:r>
    </w:p>
    <w:p w14:paraId="488536C3" w14:textId="77777777" w:rsidR="00200F56" w:rsidRDefault="00200F56" w:rsidP="0092085E">
      <w:pPr>
        <w:numPr>
          <w:ilvl w:val="0"/>
          <w:numId w:val="16"/>
        </w:numPr>
        <w:tabs>
          <w:tab w:val="clear" w:pos="360"/>
          <w:tab w:val="num" w:pos="1778"/>
        </w:tabs>
        <w:ind w:left="1787" w:hanging="227"/>
        <w:rPr>
          <w:rFonts w:ascii="Times New Roman" w:hAnsi="Times New Roman" w:cs="Times New Roman"/>
          <w:color w:val="FF00FF"/>
        </w:rPr>
      </w:pPr>
      <w:r>
        <w:rPr>
          <w:rFonts w:ascii="Times New Roman" w:hAnsi="Times New Roman" w:cs="Times New Roman"/>
          <w:color w:val="FF00FF"/>
        </w:rPr>
        <w:t>procédés de modification de surface par traitements électrochimiques, chimiques et physiques ; tribologie et tribocorrosion,</w:t>
      </w:r>
    </w:p>
    <w:p w14:paraId="3992AD28" w14:textId="77777777" w:rsidR="00200F56" w:rsidRDefault="00200F56" w:rsidP="0092085E">
      <w:pPr>
        <w:numPr>
          <w:ilvl w:val="0"/>
          <w:numId w:val="16"/>
        </w:numPr>
        <w:tabs>
          <w:tab w:val="clear" w:pos="360"/>
          <w:tab w:val="num" w:pos="1778"/>
        </w:tabs>
        <w:ind w:left="1787" w:hanging="227"/>
        <w:rPr>
          <w:rFonts w:ascii="Times New Roman" w:hAnsi="Times New Roman" w:cs="Times New Roman"/>
          <w:color w:val="FF00FF"/>
        </w:rPr>
      </w:pPr>
      <w:r>
        <w:rPr>
          <w:rFonts w:ascii="Times New Roman" w:hAnsi="Times New Roman" w:cs="Times New Roman"/>
          <w:color w:val="FF00FF"/>
        </w:rPr>
        <w:t>études du comportement chimique et mécanique des surfaces (corrosion, adhésion).</w:t>
      </w:r>
    </w:p>
    <w:p w14:paraId="4B09BAF6" w14:textId="77777777" w:rsidR="0092085E" w:rsidRDefault="0092085E" w:rsidP="0092085E">
      <w:pPr>
        <w:ind w:left="1560"/>
        <w:rPr>
          <w:rFonts w:ascii="Times New Roman" w:hAnsi="Times New Roman" w:cs="Times New Roman"/>
          <w:color w:val="FF00FF"/>
        </w:rPr>
      </w:pPr>
    </w:p>
    <w:p w14:paraId="4F564AA1" w14:textId="77777777" w:rsidR="00A05BA5" w:rsidRDefault="00A05BA5" w:rsidP="00A05BA5">
      <w:pPr>
        <w:ind w:left="1560"/>
        <w:rPr>
          <w:rFonts w:ascii="Times New Roman" w:hAnsi="Times New Roman" w:cs="Times New Roman"/>
          <w:lang w:val="en-US"/>
        </w:rPr>
      </w:pPr>
      <w:r>
        <w:rPr>
          <w:rFonts w:ascii="Times New Roman" w:hAnsi="Times New Roman" w:cs="Times New Roman"/>
          <w:lang w:val="en-US"/>
        </w:rPr>
        <w:t xml:space="preserve">Providers can obtain general information on the laboratories involved in this research from the internet address </w:t>
      </w:r>
      <w:r>
        <w:rPr>
          <w:rFonts w:ascii="Times New Roman" w:hAnsi="Times New Roman" w:cs="Times New Roman"/>
          <w:color w:val="FF00FF"/>
          <w:lang w:val="en-US"/>
        </w:rPr>
        <w:t>http://</w:t>
      </w:r>
    </w:p>
    <w:p w14:paraId="3C79E578" w14:textId="77777777" w:rsidR="003E01DF" w:rsidRPr="00A05BA5" w:rsidRDefault="003E01DF" w:rsidP="0092085E">
      <w:pPr>
        <w:ind w:left="1560"/>
        <w:rPr>
          <w:rFonts w:ascii="Times New Roman" w:hAnsi="Times New Roman" w:cs="Times New Roman"/>
          <w:color w:val="FF00FF"/>
          <w:lang w:val="en-GB"/>
        </w:rPr>
      </w:pPr>
    </w:p>
    <w:p w14:paraId="2B650469" w14:textId="77777777" w:rsidR="003E01DF" w:rsidRPr="00545D1C" w:rsidRDefault="003E01DF" w:rsidP="003E01DF">
      <w:pPr>
        <w:ind w:left="1560"/>
        <w:rPr>
          <w:rFonts w:cs="Times New Roman"/>
          <w:lang w:val="en-GB"/>
        </w:rPr>
      </w:pPr>
    </w:p>
    <w:p w14:paraId="5D67057D" w14:textId="77777777" w:rsidR="003E01DF" w:rsidRPr="005C0CD6" w:rsidRDefault="003E01DF" w:rsidP="003E01DF">
      <w:pPr>
        <w:pBdr>
          <w:top w:val="single" w:sz="6" w:space="1" w:color="auto"/>
        </w:pBdr>
        <w:ind w:left="709"/>
        <w:rPr>
          <w:rFonts w:ascii="Times New Roman" w:hAnsi="Times New Roman" w:cs="Times New Roman"/>
          <w:sz w:val="28"/>
          <w:szCs w:val="28"/>
          <w:lang w:val="en-US"/>
        </w:rPr>
      </w:pPr>
      <w:r w:rsidRPr="005C0CD6">
        <w:rPr>
          <w:rFonts w:ascii="Times New Roman" w:hAnsi="Times New Roman" w:cs="Times New Roman"/>
          <w:sz w:val="28"/>
          <w:szCs w:val="28"/>
          <w:lang w:val="en-US"/>
        </w:rPr>
        <w:t>French translation</w:t>
      </w:r>
    </w:p>
    <w:p w14:paraId="544A61FA" w14:textId="77777777" w:rsidR="003E01DF" w:rsidRPr="005C0CD6" w:rsidRDefault="003E01DF" w:rsidP="003E01DF">
      <w:pPr>
        <w:ind w:left="1559"/>
        <w:rPr>
          <w:rFonts w:ascii="Times New Roman" w:hAnsi="Times New Roman" w:cs="Times New Roman"/>
          <w:lang w:val="en-US"/>
        </w:rPr>
      </w:pPr>
    </w:p>
    <w:p w14:paraId="449D9E4B" w14:textId="77777777" w:rsidR="003E01DF" w:rsidRPr="005C0CD6" w:rsidRDefault="005C0CD6" w:rsidP="003E01DF">
      <w:pPr>
        <w:tabs>
          <w:tab w:val="clear" w:pos="4536"/>
          <w:tab w:val="left" w:pos="7920"/>
        </w:tabs>
        <w:ind w:left="1559"/>
        <w:rPr>
          <w:rFonts w:ascii="Times New Roman" w:hAnsi="Times New Roman" w:cs="Times New Roman"/>
          <w:color w:val="FF00FF"/>
          <w:lang w:val="en-US"/>
        </w:rPr>
      </w:pPr>
      <w:r w:rsidRPr="005C0CD6">
        <w:rPr>
          <w:rFonts w:ascii="Times New Roman" w:hAnsi="Times New Roman" w:cs="Times New Roman"/>
          <w:color w:val="FF00FF"/>
          <w:lang w:val="en-US"/>
        </w:rPr>
        <w:t xml:space="preserve">Write here the </w:t>
      </w:r>
      <w:r>
        <w:rPr>
          <w:rFonts w:ascii="Times New Roman" w:hAnsi="Times New Roman" w:cs="Times New Roman"/>
          <w:color w:val="FF00FF"/>
          <w:lang w:val="en-US"/>
        </w:rPr>
        <w:t>French</w:t>
      </w:r>
      <w:r w:rsidRPr="005C0CD6">
        <w:rPr>
          <w:rFonts w:ascii="Times New Roman" w:hAnsi="Times New Roman" w:cs="Times New Roman"/>
          <w:color w:val="FF00FF"/>
          <w:lang w:val="en-US"/>
        </w:rPr>
        <w:t xml:space="preserve"> version of paragraph 1.1.</w:t>
      </w:r>
    </w:p>
    <w:p w14:paraId="6DCE815B" w14:textId="77777777" w:rsidR="003E01DF" w:rsidRPr="005C0CD6" w:rsidRDefault="003E01DF" w:rsidP="003E01DF">
      <w:pPr>
        <w:ind w:left="1559"/>
        <w:rPr>
          <w:rFonts w:ascii="Times New Roman" w:hAnsi="Times New Roman" w:cs="Times New Roman"/>
          <w:lang w:val="en-US"/>
        </w:rPr>
      </w:pPr>
    </w:p>
    <w:p w14:paraId="26455F4B" w14:textId="77777777" w:rsidR="003E01DF" w:rsidRPr="005C0CD6" w:rsidRDefault="003E01DF" w:rsidP="003E01DF">
      <w:pPr>
        <w:pBdr>
          <w:top w:val="single" w:sz="6" w:space="1" w:color="auto"/>
        </w:pBdr>
        <w:ind w:left="709"/>
        <w:rPr>
          <w:rFonts w:ascii="Times New Roman" w:hAnsi="Times New Roman" w:cs="Times New Roman"/>
          <w:sz w:val="28"/>
          <w:szCs w:val="28"/>
          <w:lang w:val="en-US"/>
        </w:rPr>
      </w:pPr>
      <w:r w:rsidRPr="005C0CD6">
        <w:rPr>
          <w:rFonts w:ascii="Times New Roman" w:hAnsi="Times New Roman" w:cs="Times New Roman"/>
          <w:sz w:val="28"/>
          <w:szCs w:val="28"/>
          <w:lang w:val="en-US"/>
        </w:rPr>
        <w:t>German translation</w:t>
      </w:r>
    </w:p>
    <w:p w14:paraId="4E6594FD" w14:textId="77777777" w:rsidR="003E01DF" w:rsidRPr="005C0CD6" w:rsidRDefault="003E01DF" w:rsidP="003E01DF">
      <w:pPr>
        <w:ind w:left="1559"/>
        <w:rPr>
          <w:rFonts w:ascii="Times New Roman" w:hAnsi="Times New Roman" w:cs="Times New Roman"/>
          <w:lang w:val="en-US"/>
        </w:rPr>
      </w:pPr>
    </w:p>
    <w:p w14:paraId="2A119876" w14:textId="77777777" w:rsidR="003E01DF" w:rsidRPr="005C0CD6" w:rsidRDefault="005C0CD6" w:rsidP="003E01DF">
      <w:pPr>
        <w:ind w:left="1559"/>
        <w:rPr>
          <w:rFonts w:ascii="Times New Roman" w:hAnsi="Times New Roman" w:cs="Times New Roman"/>
          <w:color w:val="FF00FF"/>
        </w:rPr>
      </w:pPr>
      <w:r w:rsidRPr="008B0A70">
        <w:rPr>
          <w:rFonts w:ascii="Times New Roman" w:hAnsi="Times New Roman" w:cs="Times New Roman"/>
          <w:color w:val="FF00FF"/>
          <w:lang w:val="en-US"/>
        </w:rPr>
        <w:t xml:space="preserve">Here introduce the German translation of the text appearing under 1.1. </w:t>
      </w:r>
      <w:r>
        <w:rPr>
          <w:rFonts w:ascii="Times New Roman" w:hAnsi="Times New Roman" w:cs="Times New Roman"/>
          <w:color w:val="FF00FF"/>
        </w:rPr>
        <w:t>OBLIGATORY</w:t>
      </w:r>
    </w:p>
    <w:p w14:paraId="0012A596" w14:textId="77777777" w:rsidR="003E01DF" w:rsidRPr="005C0CD6" w:rsidRDefault="003E01DF" w:rsidP="003E01DF">
      <w:pPr>
        <w:ind w:left="1559"/>
        <w:rPr>
          <w:rFonts w:ascii="Times New Roman" w:hAnsi="Times New Roman" w:cs="Times New Roman"/>
          <w:color w:val="FF00FF"/>
          <w:lang w:val="en-US"/>
        </w:rPr>
      </w:pPr>
    </w:p>
    <w:p w14:paraId="6667203D" w14:textId="77777777" w:rsidR="003E01DF" w:rsidRPr="005C0CD6" w:rsidRDefault="003E01DF" w:rsidP="003E01DF">
      <w:pPr>
        <w:ind w:left="1559"/>
        <w:rPr>
          <w:rFonts w:ascii="Times New Roman" w:hAnsi="Times New Roman" w:cs="Times New Roman"/>
          <w:lang w:val="en-US"/>
        </w:rPr>
      </w:pPr>
    </w:p>
    <w:p w14:paraId="1D4CBF92" w14:textId="77777777" w:rsidR="00200F56" w:rsidRDefault="00200F56">
      <w:pPr>
        <w:numPr>
          <w:ilvl w:val="1"/>
          <w:numId w:val="30"/>
        </w:numPr>
        <w:tabs>
          <w:tab w:val="clear" w:pos="792"/>
          <w:tab w:val="left" w:pos="1560"/>
        </w:tabs>
        <w:ind w:left="1501"/>
        <w:rPr>
          <w:rFonts w:ascii="Times New Roman" w:hAnsi="Times New Roman" w:cs="Times New Roman"/>
          <w:b/>
          <w:bCs/>
          <w:sz w:val="28"/>
          <w:szCs w:val="28"/>
          <w:lang w:val="en-US"/>
        </w:rPr>
      </w:pPr>
      <w:r w:rsidRPr="005C0CD6">
        <w:rPr>
          <w:rFonts w:ascii="Times New Roman" w:hAnsi="Times New Roman" w:cs="Times New Roman"/>
          <w:b/>
          <w:bCs/>
          <w:sz w:val="28"/>
          <w:szCs w:val="28"/>
          <w:lang w:val="en-US"/>
        </w:rPr>
        <w:br w:type="page"/>
      </w:r>
      <w:r>
        <w:rPr>
          <w:rFonts w:ascii="Times New Roman" w:hAnsi="Times New Roman" w:cs="Times New Roman"/>
          <w:b/>
          <w:bCs/>
          <w:sz w:val="28"/>
          <w:szCs w:val="28"/>
          <w:lang w:val="en-US"/>
        </w:rPr>
        <w:lastRenderedPageBreak/>
        <w:t xml:space="preserve">Basic characteristics and limits conditions </w:t>
      </w:r>
    </w:p>
    <w:p w14:paraId="245E0B5F" w14:textId="77777777" w:rsidR="00200F56" w:rsidRDefault="00200F56">
      <w:pPr>
        <w:ind w:left="709"/>
        <w:rPr>
          <w:rFonts w:ascii="Times New Roman" w:hAnsi="Times New Roman" w:cs="Times New Roman"/>
          <w:lang w:val="en-US"/>
        </w:rPr>
      </w:pPr>
    </w:p>
    <w:p w14:paraId="46E7125A" w14:textId="77777777" w:rsidR="00200F56" w:rsidRDefault="00200F56">
      <w:pPr>
        <w:ind w:left="1560"/>
        <w:rPr>
          <w:rFonts w:ascii="Times New Roman" w:hAnsi="Times New Roman" w:cs="Times New Roman"/>
          <w:lang w:val="en-US"/>
        </w:rPr>
      </w:pPr>
    </w:p>
    <w:p w14:paraId="29B7F48B" w14:textId="77777777" w:rsidR="00200F56" w:rsidRDefault="00200F56">
      <w:pPr>
        <w:ind w:left="1560"/>
        <w:rPr>
          <w:rFonts w:ascii="Arial" w:hAnsi="Arial" w:cs="Arial"/>
          <w:vanish/>
        </w:rPr>
      </w:pPr>
      <w:r>
        <w:rPr>
          <w:rFonts w:ascii="Arial" w:hAnsi="Arial" w:cs="Arial"/>
          <w:vanish/>
          <w:highlight w:val="yellow"/>
        </w:rPr>
        <w:t xml:space="preserve">Les points 1.2.1 à 1.2.n décrivent les caractéristiques générales de l'équipement, les limites techniques requises et insistent sur le fait qu'il faille considérer la liste comme un tout indissociable (Dans chaque rubrique, lister les points </w:t>
      </w:r>
      <w:r>
        <w:rPr>
          <w:rFonts w:ascii="Arial" w:hAnsi="Arial" w:cs="Arial"/>
          <w:b/>
          <w:bCs/>
          <w:vanish/>
          <w:highlight w:val="yellow"/>
        </w:rPr>
        <w:t>par d'ordre d'importance s'il y a lieu</w:t>
      </w:r>
      <w:r>
        <w:rPr>
          <w:rFonts w:ascii="Arial" w:hAnsi="Arial" w:cs="Arial"/>
          <w:vanish/>
          <w:highlight w:val="yellow"/>
        </w:rPr>
        <w:t>)</w:t>
      </w:r>
      <w:r>
        <w:rPr>
          <w:rFonts w:ascii="Arial" w:hAnsi="Arial" w:cs="Arial"/>
          <w:vanish/>
        </w:rPr>
        <w:t xml:space="preserve">. </w:t>
      </w:r>
    </w:p>
    <w:p w14:paraId="112D36EA" w14:textId="77777777" w:rsidR="00200F56" w:rsidRDefault="00200F56">
      <w:pPr>
        <w:tabs>
          <w:tab w:val="right" w:pos="2268"/>
        </w:tabs>
        <w:ind w:left="3119" w:hanging="1559"/>
        <w:rPr>
          <w:rFonts w:ascii="Arial" w:hAnsi="Arial" w:cs="Arial"/>
          <w:vanish/>
          <w:highlight w:val="yellow"/>
        </w:rPr>
      </w:pPr>
      <w:r>
        <w:rPr>
          <w:rFonts w:ascii="Arial" w:hAnsi="Arial" w:cs="Arial"/>
          <w:b/>
          <w:bCs/>
          <w:vanish/>
          <w:highlight w:val="yellow"/>
        </w:rPr>
        <w:t>Attention</w:t>
      </w:r>
      <w:r>
        <w:rPr>
          <w:rFonts w:ascii="Arial" w:hAnsi="Arial" w:cs="Arial"/>
          <w:vanish/>
          <w:highlight w:val="yellow"/>
        </w:rPr>
        <w:t xml:space="preserve"> :</w:t>
      </w:r>
      <w:r>
        <w:rPr>
          <w:rFonts w:ascii="Arial" w:hAnsi="Arial" w:cs="Arial"/>
          <w:vanish/>
          <w:highlight w:val="yellow"/>
        </w:rPr>
        <w:tab/>
      </w:r>
      <w:r w:rsidRPr="00D777A4">
        <w:rPr>
          <w:rFonts w:ascii="Arial" w:hAnsi="Arial" w:cs="Arial"/>
          <w:vanish/>
          <w:highlight w:val="yellow"/>
        </w:rPr>
        <w:t>►</w:t>
      </w:r>
      <w:r>
        <w:rPr>
          <w:rFonts w:ascii="Arial" w:hAnsi="Arial" w:cs="Arial"/>
          <w:vanish/>
          <w:highlight w:val="yellow"/>
        </w:rPr>
        <w:tab/>
        <w:t>ne pas se laisser techniquement enfermer par les critères décrits</w:t>
      </w:r>
    </w:p>
    <w:p w14:paraId="0EA06E40" w14:textId="77777777" w:rsidR="00200F56" w:rsidRDefault="00200F56">
      <w:pPr>
        <w:pStyle w:val="Retraitcorpsdetexte2"/>
        <w:tabs>
          <w:tab w:val="clear" w:pos="2127"/>
          <w:tab w:val="right" w:pos="2268"/>
        </w:tabs>
        <w:ind w:left="3119"/>
        <w:rPr>
          <w:rFonts w:ascii="Arial" w:hAnsi="Arial" w:cs="Arial"/>
        </w:rPr>
      </w:pPr>
      <w:r>
        <w:rPr>
          <w:rFonts w:ascii="Arial" w:hAnsi="Arial" w:cs="Arial"/>
          <w:highlight w:val="yellow"/>
        </w:rPr>
        <w:tab/>
      </w:r>
      <w:r w:rsidRPr="00D777A4">
        <w:rPr>
          <w:rFonts w:ascii="Arial" w:hAnsi="Arial" w:cs="Arial"/>
          <w:highlight w:val="yellow"/>
        </w:rPr>
        <w:t>►</w:t>
      </w:r>
      <w:r>
        <w:rPr>
          <w:rFonts w:ascii="Arial" w:hAnsi="Arial" w:cs="Arial"/>
          <w:highlight w:val="yellow"/>
        </w:rPr>
        <w:tab/>
        <w:t xml:space="preserve">Indiquer clairement si des </w:t>
      </w:r>
      <w:r w:rsidR="008B200D">
        <w:rPr>
          <w:rFonts w:ascii="Arial" w:hAnsi="Arial" w:cs="Arial"/>
          <w:highlight w:val="yellow"/>
        </w:rPr>
        <w:t>options</w:t>
      </w:r>
      <w:r>
        <w:rPr>
          <w:rFonts w:ascii="Arial" w:hAnsi="Arial" w:cs="Arial"/>
          <w:highlight w:val="yellow"/>
        </w:rPr>
        <w:t xml:space="preserve"> sont admises ou souhaitées.</w:t>
      </w:r>
    </w:p>
    <w:p w14:paraId="3BB24C6A" w14:textId="77777777" w:rsidR="00200F56" w:rsidRDefault="00200F56">
      <w:pPr>
        <w:ind w:left="1560"/>
        <w:rPr>
          <w:rFonts w:ascii="Times New Roman" w:hAnsi="Times New Roman" w:cs="Times New Roman"/>
        </w:rPr>
      </w:pPr>
    </w:p>
    <w:p w14:paraId="422A5D11" w14:textId="77777777" w:rsidR="00200F56" w:rsidRDefault="00200F56">
      <w:pPr>
        <w:ind w:left="1560"/>
        <w:rPr>
          <w:rFonts w:ascii="Times New Roman" w:hAnsi="Times New Roman" w:cs="Times New Roman"/>
          <w:lang w:val="en-US"/>
        </w:rPr>
      </w:pPr>
      <w:r>
        <w:rPr>
          <w:rFonts w:ascii="Times New Roman" w:hAnsi="Times New Roman" w:cs="Times New Roman"/>
          <w:lang w:val="en-US"/>
        </w:rPr>
        <w:t xml:space="preserve">Taken together, the following characteristics define the profile and the </w:t>
      </w:r>
      <w:r>
        <w:rPr>
          <w:rFonts w:ascii="Times New Roman" w:hAnsi="Times New Roman" w:cs="Times New Roman"/>
          <w:b/>
          <w:bCs/>
          <w:lang w:val="en-US"/>
        </w:rPr>
        <w:t>foreseen limits of use</w:t>
      </w:r>
      <w:r>
        <w:rPr>
          <w:rFonts w:ascii="Times New Roman" w:hAnsi="Times New Roman" w:cs="Times New Roman"/>
          <w:lang w:val="en-US"/>
        </w:rPr>
        <w:t xml:space="preserve"> of the desired equipment.</w:t>
      </w:r>
    </w:p>
    <w:p w14:paraId="6E4137DB" w14:textId="77777777" w:rsidR="00200F56" w:rsidRDefault="00200F56">
      <w:pPr>
        <w:ind w:left="1418"/>
        <w:rPr>
          <w:rFonts w:ascii="Times New Roman" w:hAnsi="Times New Roman" w:cs="Times New Roman"/>
          <w:lang w:val="en-US"/>
        </w:rPr>
      </w:pPr>
    </w:p>
    <w:p w14:paraId="5708AEDD" w14:textId="77777777" w:rsidR="00200F56" w:rsidRDefault="00200F56">
      <w:pPr>
        <w:numPr>
          <w:ilvl w:val="2"/>
          <w:numId w:val="30"/>
        </w:numPr>
        <w:tabs>
          <w:tab w:val="clear" w:pos="1440"/>
          <w:tab w:val="num" w:pos="2149"/>
        </w:tabs>
        <w:ind w:left="2065" w:hanging="505"/>
        <w:rPr>
          <w:rFonts w:ascii="Times New Roman" w:hAnsi="Times New Roman" w:cs="Times New Roman"/>
          <w:b/>
          <w:bCs/>
          <w:color w:val="FF00FF"/>
        </w:rPr>
      </w:pPr>
      <w:r>
        <w:rPr>
          <w:rFonts w:ascii="Times New Roman" w:hAnsi="Times New Roman" w:cs="Times New Roman"/>
          <w:b/>
          <w:bCs/>
          <w:color w:val="FF00FF"/>
        </w:rPr>
        <w:t>Spectromètre</w:t>
      </w:r>
    </w:p>
    <w:p w14:paraId="03293A1E"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Excellente résolution en énergie</w:t>
      </w:r>
    </w:p>
    <w:p w14:paraId="5FA73E9A"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Source monochromatique</w:t>
      </w:r>
    </w:p>
    <w:p w14:paraId="2E199282"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Limite de sensibilité de l'ordre de 0.1 % d’une monocouche</w:t>
      </w:r>
    </w:p>
    <w:p w14:paraId="261659AC"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 xml:space="preserve">Mesure des profils en profondeur par : </w:t>
      </w:r>
    </w:p>
    <w:p w14:paraId="427AEA29" w14:textId="77777777" w:rsidR="00200F56" w:rsidRDefault="00200F56">
      <w:pPr>
        <w:numPr>
          <w:ilvl w:val="0"/>
          <w:numId w:val="28"/>
        </w:numPr>
        <w:tabs>
          <w:tab w:val="clear" w:pos="360"/>
          <w:tab w:val="num" w:pos="2509"/>
        </w:tabs>
        <w:ind w:left="2509"/>
        <w:rPr>
          <w:rFonts w:ascii="Times New Roman" w:hAnsi="Times New Roman" w:cs="Times New Roman"/>
          <w:color w:val="FF00FF"/>
        </w:rPr>
      </w:pPr>
      <w:r>
        <w:rPr>
          <w:rFonts w:ascii="Times New Roman" w:hAnsi="Times New Roman" w:cs="Times New Roman"/>
          <w:color w:val="FF00FF"/>
        </w:rPr>
        <w:t>décapage ionique</w:t>
      </w:r>
    </w:p>
    <w:p w14:paraId="0075F619" w14:textId="77777777" w:rsidR="00200F56" w:rsidRDefault="00200F56">
      <w:pPr>
        <w:numPr>
          <w:ilvl w:val="0"/>
          <w:numId w:val="28"/>
        </w:numPr>
        <w:tabs>
          <w:tab w:val="clear" w:pos="360"/>
          <w:tab w:val="num" w:pos="2509"/>
        </w:tabs>
        <w:ind w:left="2509"/>
        <w:rPr>
          <w:rFonts w:ascii="Times New Roman" w:hAnsi="Times New Roman" w:cs="Times New Roman"/>
          <w:color w:val="FF00FF"/>
        </w:rPr>
      </w:pPr>
      <w:r>
        <w:rPr>
          <w:rFonts w:ascii="Times New Roman" w:hAnsi="Times New Roman" w:cs="Times New Roman"/>
          <w:color w:val="FF00FF"/>
        </w:rPr>
        <w:t>variation de l’angle d’émission des photoélectrons</w:t>
      </w:r>
    </w:p>
    <w:p w14:paraId="486ED055" w14:textId="77777777" w:rsidR="00200F56" w:rsidRDefault="00200F56">
      <w:pPr>
        <w:numPr>
          <w:ilvl w:val="0"/>
          <w:numId w:val="17"/>
        </w:numPr>
        <w:tabs>
          <w:tab w:val="clear" w:pos="360"/>
          <w:tab w:val="num" w:pos="2149"/>
        </w:tabs>
        <w:ind w:left="2149"/>
        <w:rPr>
          <w:rFonts w:ascii="Times New Roman" w:hAnsi="Times New Roman" w:cs="Times New Roman"/>
          <w:color w:val="FF00FF"/>
          <w:lang w:val="en-US"/>
        </w:rPr>
      </w:pPr>
      <w:r>
        <w:rPr>
          <w:rFonts w:ascii="Times New Roman" w:hAnsi="Times New Roman" w:cs="Times New Roman"/>
          <w:color w:val="FF00FF"/>
          <w:lang w:val="en-US"/>
        </w:rPr>
        <w:t>Mesures ARXPS (Angle Resolved XPS)</w:t>
      </w:r>
    </w:p>
    <w:p w14:paraId="5E3B3002"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Imagerie avec excellente résolution latérale</w:t>
      </w:r>
    </w:p>
    <w:p w14:paraId="1FADADF2"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 xml:space="preserve">Contrôle de la température du porte-échantillon </w:t>
      </w:r>
    </w:p>
    <w:p w14:paraId="64F6E1FF"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Sas d'introduction pour les échantillons</w:t>
      </w:r>
    </w:p>
    <w:p w14:paraId="6E48DF9B"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Enceinte comportant des raccords (Conflat) pour l'admission des gaz et le contrôle de la pression partielle</w:t>
      </w:r>
    </w:p>
    <w:p w14:paraId="7CB733B1"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Matériel d'étuvage</w:t>
      </w:r>
    </w:p>
    <w:p w14:paraId="1B470D35" w14:textId="77777777" w:rsidR="00200F56" w:rsidRDefault="00200F56">
      <w:pPr>
        <w:ind w:left="709"/>
        <w:rPr>
          <w:rFonts w:ascii="Times New Roman" w:hAnsi="Times New Roman" w:cs="Times New Roman"/>
          <w:color w:val="FF00FF"/>
        </w:rPr>
      </w:pPr>
    </w:p>
    <w:p w14:paraId="0FD26021" w14:textId="77777777" w:rsidR="00200F56" w:rsidRDefault="00200F56">
      <w:pPr>
        <w:numPr>
          <w:ilvl w:val="2"/>
          <w:numId w:val="30"/>
        </w:numPr>
        <w:tabs>
          <w:tab w:val="clear" w:pos="1440"/>
          <w:tab w:val="num" w:pos="2149"/>
        </w:tabs>
        <w:ind w:left="2065" w:hanging="505"/>
        <w:rPr>
          <w:rFonts w:ascii="Times New Roman" w:hAnsi="Times New Roman" w:cs="Times New Roman"/>
          <w:b/>
          <w:bCs/>
          <w:color w:val="FF00FF"/>
        </w:rPr>
      </w:pPr>
      <w:r>
        <w:rPr>
          <w:rFonts w:ascii="Times New Roman" w:hAnsi="Times New Roman" w:cs="Times New Roman"/>
          <w:b/>
          <w:bCs/>
          <w:color w:val="FF00FF"/>
        </w:rPr>
        <w:t>Performances ESCA</w:t>
      </w:r>
    </w:p>
    <w:p w14:paraId="14BE9C78" w14:textId="77777777" w:rsidR="00200F56" w:rsidRDefault="00200F56">
      <w:pPr>
        <w:numPr>
          <w:ilvl w:val="0"/>
          <w:numId w:val="18"/>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Source monochromatique Al K</w:t>
      </w:r>
      <w:r>
        <w:rPr>
          <w:rFonts w:ascii="Symbol" w:hAnsi="Symbol" w:cs="Symbol"/>
          <w:color w:val="FF00FF"/>
          <w:position w:val="-4"/>
          <w:sz w:val="20"/>
          <w:szCs w:val="20"/>
        </w:rPr>
        <w:t></w:t>
      </w:r>
      <w:r>
        <w:rPr>
          <w:rFonts w:ascii="Times New Roman" w:hAnsi="Times New Roman" w:cs="Times New Roman"/>
          <w:color w:val="FF00FF"/>
        </w:rPr>
        <w:t>, résolution d'énergie inférieure ou égale à 0.48 eV(Ag 3d</w:t>
      </w:r>
      <w:r>
        <w:rPr>
          <w:rFonts w:ascii="Times New Roman" w:hAnsi="Times New Roman" w:cs="Times New Roman"/>
          <w:color w:val="FF00FF"/>
          <w:position w:val="-4"/>
          <w:sz w:val="20"/>
          <w:szCs w:val="20"/>
        </w:rPr>
        <w:t>5/2</w:t>
      </w:r>
      <w:r>
        <w:rPr>
          <w:rFonts w:ascii="Times New Roman" w:hAnsi="Times New Roman" w:cs="Times New Roman"/>
          <w:color w:val="FF00FF"/>
        </w:rPr>
        <w:t>)</w:t>
      </w:r>
    </w:p>
    <w:p w14:paraId="6F857032" w14:textId="77777777" w:rsidR="00200F56" w:rsidRDefault="00200F56">
      <w:pPr>
        <w:numPr>
          <w:ilvl w:val="0"/>
          <w:numId w:val="18"/>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Sensibilité: intensité du pic supérieure 60'000 cts/s mesurée par le pic de Ag 3d</w:t>
      </w:r>
      <w:r>
        <w:rPr>
          <w:rFonts w:ascii="Times New Roman" w:hAnsi="Times New Roman" w:cs="Times New Roman"/>
          <w:color w:val="FF00FF"/>
          <w:position w:val="-4"/>
          <w:sz w:val="20"/>
          <w:szCs w:val="20"/>
        </w:rPr>
        <w:t xml:space="preserve">5/2 </w:t>
      </w:r>
      <w:r>
        <w:rPr>
          <w:rFonts w:ascii="Times New Roman" w:hAnsi="Times New Roman" w:cs="Times New Roman"/>
          <w:color w:val="FF00FF"/>
        </w:rPr>
        <w:t>après soustraction du background pour une résolution latérale inférieure ou égale à 100 microns, une résolution en énergie inférieure ou égale à 0.60 eV, énergie de la source inférieure ou égale à 15 keV et puissance inférieure ou égale à 25 W</w:t>
      </w:r>
    </w:p>
    <w:p w14:paraId="6D2E2EBD" w14:textId="77777777" w:rsidR="00200F56" w:rsidRDefault="00200F56">
      <w:pPr>
        <w:numPr>
          <w:ilvl w:val="0"/>
          <w:numId w:val="18"/>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 xml:space="preserve">Résolution latérale inférieure 10 </w:t>
      </w:r>
      <w:r>
        <w:rPr>
          <w:rFonts w:ascii="Symbol" w:hAnsi="Symbol" w:cs="Symbol"/>
          <w:color w:val="FF00FF"/>
        </w:rPr>
        <w:t></w:t>
      </w:r>
      <w:r>
        <w:rPr>
          <w:rFonts w:ascii="Times New Roman" w:hAnsi="Times New Roman" w:cs="Times New Roman"/>
          <w:color w:val="FF00FF"/>
        </w:rPr>
        <w:t>m (critère : variation de l'intensité entre 20% et 80%) mesurée sur le Cu 2p</w:t>
      </w:r>
      <w:r>
        <w:rPr>
          <w:rFonts w:ascii="Times New Roman" w:hAnsi="Times New Roman" w:cs="Times New Roman"/>
          <w:color w:val="FF00FF"/>
          <w:vertAlign w:val="subscript"/>
        </w:rPr>
        <w:t>3/2</w:t>
      </w:r>
      <w:r>
        <w:rPr>
          <w:rFonts w:ascii="Times New Roman" w:hAnsi="Times New Roman" w:cs="Times New Roman"/>
          <w:color w:val="FF00FF"/>
        </w:rPr>
        <w:t xml:space="preserve"> (indiquez l’intensité du signal en cts/s)</w:t>
      </w:r>
    </w:p>
    <w:p w14:paraId="1FC3FD2D"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Contrôle de la température du porte-échantillon entre –100 °C et  + 300 °C</w:t>
      </w:r>
    </w:p>
    <w:p w14:paraId="3CD46C35" w14:textId="77777777" w:rsidR="00200F56" w:rsidRDefault="00200F56">
      <w:pPr>
        <w:pStyle w:val="Pieddepage"/>
        <w:numPr>
          <w:ilvl w:val="0"/>
          <w:numId w:val="18"/>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Efficacité de la neutralisation de charge : la largeur à mi-hauteur doit être inférieure ou égale à 0.85 eV pour la bande O-C=O du pic C 1s mesurée avec la position de la bande C-C à 285.0 eV, mesurée sur le PET.</w:t>
      </w:r>
    </w:p>
    <w:p w14:paraId="3C480452" w14:textId="77777777" w:rsidR="00200F56" w:rsidRDefault="00200F56">
      <w:pPr>
        <w:ind w:left="1418"/>
        <w:rPr>
          <w:rFonts w:ascii="Times New Roman" w:hAnsi="Times New Roman" w:cs="Times New Roman"/>
          <w:color w:val="FF00FF"/>
        </w:rPr>
      </w:pPr>
    </w:p>
    <w:p w14:paraId="31DA9A2D" w14:textId="77777777" w:rsidR="00200F56" w:rsidRDefault="00200F56">
      <w:pPr>
        <w:pStyle w:val="Pieddepage"/>
        <w:numPr>
          <w:ilvl w:val="2"/>
          <w:numId w:val="32"/>
        </w:numPr>
        <w:tabs>
          <w:tab w:val="clear" w:pos="1440"/>
          <w:tab w:val="num" w:pos="2149"/>
        </w:tabs>
        <w:ind w:left="2065" w:hanging="505"/>
        <w:rPr>
          <w:rFonts w:ascii="Times New Roman" w:hAnsi="Times New Roman" w:cs="Times New Roman"/>
          <w:b/>
          <w:bCs/>
          <w:color w:val="FF00FF"/>
        </w:rPr>
      </w:pPr>
      <w:r>
        <w:rPr>
          <w:rFonts w:ascii="Times New Roman" w:hAnsi="Times New Roman" w:cs="Times New Roman"/>
          <w:b/>
          <w:bCs/>
          <w:color w:val="FF00FF"/>
        </w:rPr>
        <w:t>Informatique</w:t>
      </w:r>
    </w:p>
    <w:p w14:paraId="2A5988C4"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Convivialité du logiciel de contrôle d’acquisition et de traitement de données</w:t>
      </w:r>
    </w:p>
    <w:p w14:paraId="47E08791" w14:textId="77777777" w:rsidR="00200F56" w:rsidRDefault="00200F56">
      <w:pPr>
        <w:numPr>
          <w:ilvl w:val="0"/>
          <w:numId w:val="20"/>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Acquisition automatique de données</w:t>
      </w:r>
    </w:p>
    <w:p w14:paraId="0BBDA0A4" w14:textId="77777777" w:rsidR="00200F56" w:rsidRDefault="00200F56">
      <w:pPr>
        <w:numPr>
          <w:ilvl w:val="0"/>
          <w:numId w:val="20"/>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Compatibilité avec les anciens fichiers (format ASCII et VAMAS)</w:t>
      </w:r>
    </w:p>
    <w:p w14:paraId="04C87AB0" w14:textId="77777777" w:rsidR="00200F56" w:rsidRDefault="00200F56">
      <w:pPr>
        <w:numPr>
          <w:ilvl w:val="0"/>
          <w:numId w:val="20"/>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Traitement des données « off line »</w:t>
      </w:r>
    </w:p>
    <w:p w14:paraId="1A1773E1" w14:textId="77777777" w:rsidR="00200F56" w:rsidRDefault="00200F56">
      <w:pPr>
        <w:numPr>
          <w:ilvl w:val="0"/>
          <w:numId w:val="20"/>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Correction de la fonction de transmission de l’analyseur</w:t>
      </w:r>
    </w:p>
    <w:p w14:paraId="10C52C39" w14:textId="77777777" w:rsidR="00200F56" w:rsidRDefault="00200F56">
      <w:pPr>
        <w:numPr>
          <w:ilvl w:val="0"/>
          <w:numId w:val="20"/>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Soustraction du fond (background) selon Shirley et Tougaard ou équivalent</w:t>
      </w:r>
    </w:p>
    <w:p w14:paraId="773E43FF" w14:textId="77777777" w:rsidR="00200F56" w:rsidRDefault="00200F56">
      <w:pPr>
        <w:numPr>
          <w:ilvl w:val="0"/>
          <w:numId w:val="20"/>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Traitement d'images</w:t>
      </w:r>
    </w:p>
    <w:p w14:paraId="2AC37DCE" w14:textId="77777777" w:rsidR="00200F56" w:rsidRDefault="00200F56">
      <w:pPr>
        <w:numPr>
          <w:ilvl w:val="0"/>
          <w:numId w:val="20"/>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Performance de la synthèse (fitting) et identification des pics</w:t>
      </w:r>
    </w:p>
    <w:p w14:paraId="28BE1E88" w14:textId="77777777" w:rsidR="00200F56" w:rsidRDefault="00200F56">
      <w:pPr>
        <w:numPr>
          <w:ilvl w:val="0"/>
          <w:numId w:val="20"/>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Compatibilité avec le réseau Ethernet</w:t>
      </w:r>
    </w:p>
    <w:p w14:paraId="20A600F4" w14:textId="77777777" w:rsidR="00200F56" w:rsidRDefault="00200F56">
      <w:pPr>
        <w:ind w:left="1418"/>
        <w:rPr>
          <w:rFonts w:ascii="Times New Roman" w:hAnsi="Times New Roman" w:cs="Times New Roman"/>
          <w:color w:val="FF00FF"/>
        </w:rPr>
      </w:pPr>
    </w:p>
    <w:p w14:paraId="1B7F574D" w14:textId="77777777" w:rsidR="00200F56" w:rsidRDefault="00200F56">
      <w:pPr>
        <w:numPr>
          <w:ilvl w:val="2"/>
          <w:numId w:val="32"/>
        </w:numPr>
        <w:tabs>
          <w:tab w:val="clear" w:pos="1440"/>
          <w:tab w:val="num" w:pos="2149"/>
        </w:tabs>
        <w:ind w:left="2065" w:hanging="505"/>
        <w:rPr>
          <w:rFonts w:ascii="Times New Roman" w:hAnsi="Times New Roman" w:cs="Times New Roman"/>
          <w:b/>
          <w:bCs/>
          <w:color w:val="FF00FF"/>
        </w:rPr>
      </w:pPr>
      <w:r>
        <w:rPr>
          <w:rFonts w:ascii="Times New Roman" w:hAnsi="Times New Roman" w:cs="Times New Roman"/>
          <w:b/>
          <w:bCs/>
          <w:color w:val="FF00FF"/>
        </w:rPr>
        <w:t>Exploitation et maintenance</w:t>
      </w:r>
      <w:r w:rsidR="002F0D91">
        <w:rPr>
          <w:rFonts w:ascii="Times New Roman" w:hAnsi="Times New Roman" w:cs="Times New Roman"/>
          <w:b/>
          <w:bCs/>
          <w:color w:val="FF00FF"/>
        </w:rPr>
        <w:t xml:space="preserve"> (see also §2.6 &amp; 3.1)</w:t>
      </w:r>
    </w:p>
    <w:p w14:paraId="7F44E376"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 xml:space="preserve">Simplicité de manipulation des échantillons </w:t>
      </w:r>
    </w:p>
    <w:p w14:paraId="10D71271"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 xml:space="preserve">Rapidité d'exécution des mesures </w:t>
      </w:r>
    </w:p>
    <w:p w14:paraId="25EB342C"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 xml:space="preserve">Qualité de la conception, possibilité </w:t>
      </w:r>
      <w:r w:rsidR="00A05BA5">
        <w:rPr>
          <w:rFonts w:ascii="Times New Roman" w:hAnsi="Times New Roman" w:cs="Times New Roman"/>
          <w:color w:val="FF00FF"/>
        </w:rPr>
        <w:t>d'évolution future</w:t>
      </w:r>
    </w:p>
    <w:p w14:paraId="4B3D3B86" w14:textId="77777777" w:rsidR="00200F56" w:rsidRDefault="00200F56">
      <w:pPr>
        <w:numPr>
          <w:ilvl w:val="0"/>
          <w:numId w:val="17"/>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Facilité d'entretien</w:t>
      </w:r>
    </w:p>
    <w:p w14:paraId="07215EB9" w14:textId="77777777" w:rsidR="00200F56" w:rsidRDefault="00200F56">
      <w:pPr>
        <w:numPr>
          <w:ilvl w:val="0"/>
          <w:numId w:val="26"/>
        </w:numPr>
        <w:tabs>
          <w:tab w:val="clear" w:pos="360"/>
          <w:tab w:val="num" w:pos="2149"/>
        </w:tabs>
        <w:ind w:left="2149"/>
        <w:rPr>
          <w:rFonts w:ascii="Times New Roman" w:hAnsi="Times New Roman" w:cs="Times New Roman"/>
          <w:color w:val="FF00FF"/>
        </w:rPr>
      </w:pPr>
      <w:r>
        <w:rPr>
          <w:rFonts w:ascii="Times New Roman" w:hAnsi="Times New Roman" w:cs="Times New Roman"/>
          <w:color w:val="FF00FF"/>
        </w:rPr>
        <w:t>Encombrement</w:t>
      </w:r>
    </w:p>
    <w:p w14:paraId="263B86EC" w14:textId="77777777" w:rsidR="00200F56" w:rsidRDefault="00200F56">
      <w:pPr>
        <w:ind w:left="709"/>
        <w:rPr>
          <w:rFonts w:ascii="Times New Roman" w:hAnsi="Times New Roman" w:cs="Times New Roman"/>
          <w:color w:val="FF00FF"/>
        </w:rPr>
      </w:pPr>
    </w:p>
    <w:p w14:paraId="54B3C98D" w14:textId="77777777" w:rsidR="00200F56" w:rsidRDefault="00200F56">
      <w:pPr>
        <w:ind w:left="709"/>
        <w:rPr>
          <w:rFonts w:ascii="Times New Roman" w:hAnsi="Times New Roman" w:cs="Times New Roman"/>
        </w:rPr>
      </w:pPr>
    </w:p>
    <w:p w14:paraId="1047FA72" w14:textId="77777777" w:rsidR="00A05BA5" w:rsidRDefault="00A05BA5" w:rsidP="00A05BA5">
      <w:pPr>
        <w:ind w:left="709"/>
        <w:rPr>
          <w:rFonts w:ascii="Times New Roman" w:hAnsi="Times New Roman" w:cs="Times New Roman"/>
          <w:lang w:val="en-GB"/>
        </w:rPr>
      </w:pPr>
    </w:p>
    <w:p w14:paraId="345FA12F" w14:textId="77777777" w:rsidR="00A05BA5" w:rsidRPr="0076041E" w:rsidRDefault="00A05BA5" w:rsidP="00A05BA5">
      <w:pPr>
        <w:ind w:left="709"/>
        <w:rPr>
          <w:rFonts w:ascii="Times New Roman" w:hAnsi="Times New Roman" w:cs="Times New Roman"/>
          <w:lang w:val="en-GB"/>
        </w:rPr>
      </w:pPr>
    </w:p>
    <w:p w14:paraId="53B763A3" w14:textId="77777777" w:rsidR="00A05BA5" w:rsidRPr="00883CD9" w:rsidRDefault="00A05BA5" w:rsidP="00A05BA5">
      <w:pPr>
        <w:ind w:left="1560"/>
        <w:rPr>
          <w:rFonts w:ascii="Times New Roman" w:hAnsi="Times New Roman" w:cs="Times New Roman"/>
          <w:lang w:val="en-US"/>
        </w:rPr>
      </w:pPr>
      <w:r w:rsidRPr="00883CD9">
        <w:rPr>
          <w:rFonts w:ascii="Times New Roman" w:hAnsi="Times New Roman" w:cs="Times New Roman"/>
          <w:lang w:val="en-US"/>
        </w:rPr>
        <w:t xml:space="preserve">The supplier </w:t>
      </w:r>
      <w:r w:rsidR="00932A49">
        <w:rPr>
          <w:rFonts w:ascii="Times New Roman" w:hAnsi="Times New Roman" w:cs="Times New Roman"/>
          <w:lang w:val="en-US"/>
        </w:rPr>
        <w:t>is requested to</w:t>
      </w:r>
      <w:r w:rsidRPr="00883CD9">
        <w:rPr>
          <w:rFonts w:ascii="Times New Roman" w:hAnsi="Times New Roman" w:cs="Times New Roman"/>
          <w:lang w:val="en-US"/>
        </w:rPr>
        <w:t xml:space="preserve"> </w:t>
      </w:r>
      <w:r w:rsidR="00932A49">
        <w:rPr>
          <w:rFonts w:ascii="Times New Roman" w:hAnsi="Times New Roman" w:cs="Times New Roman"/>
          <w:lang w:val="en-US"/>
        </w:rPr>
        <w:t>send back</w:t>
      </w:r>
      <w:r w:rsidRPr="00883CD9">
        <w:rPr>
          <w:rFonts w:ascii="Times New Roman" w:hAnsi="Times New Roman" w:cs="Times New Roman"/>
          <w:lang w:val="en-US"/>
        </w:rPr>
        <w:t xml:space="preserve"> the </w:t>
      </w:r>
      <w:r w:rsidR="00932A49">
        <w:rPr>
          <w:rFonts w:ascii="Times New Roman" w:hAnsi="Times New Roman" w:cs="Times New Roman"/>
          <w:lang w:val="en-US"/>
        </w:rPr>
        <w:t>here enclosed (see paragraph 5.1)</w:t>
      </w:r>
      <w:r>
        <w:rPr>
          <w:rFonts w:ascii="Times New Roman" w:hAnsi="Times New Roman" w:cs="Times New Roman"/>
          <w:lang w:val="en-US"/>
        </w:rPr>
        <w:t xml:space="preserve"> </w:t>
      </w:r>
      <w:r w:rsidR="00932A49">
        <w:rPr>
          <w:rFonts w:ascii="Times New Roman" w:hAnsi="Times New Roman" w:cs="Times New Roman"/>
          <w:lang w:val="en-US"/>
        </w:rPr>
        <w:t>spreadsheet</w:t>
      </w:r>
      <w:r>
        <w:rPr>
          <w:rFonts w:ascii="Times New Roman" w:hAnsi="Times New Roman" w:cs="Times New Roman"/>
          <w:lang w:val="en-US"/>
        </w:rPr>
        <w:t xml:space="preserve"> fully filled-in, by supplying all useful information that specify its equipment according to the above specifications.</w:t>
      </w:r>
    </w:p>
    <w:p w14:paraId="3D763CB5" w14:textId="77777777" w:rsidR="00A05BA5" w:rsidRPr="00A05BA5" w:rsidRDefault="00A05BA5" w:rsidP="00A05BA5">
      <w:pPr>
        <w:rPr>
          <w:rFonts w:ascii="Times New Roman" w:hAnsi="Times New Roman" w:cs="Times New Roman"/>
          <w:lang w:val="en-GB"/>
        </w:rPr>
      </w:pPr>
    </w:p>
    <w:p w14:paraId="7C03B315" w14:textId="77777777" w:rsidR="00200F56" w:rsidRDefault="00200F56">
      <w:pPr>
        <w:numPr>
          <w:ilvl w:val="0"/>
          <w:numId w:val="32"/>
        </w:numPr>
        <w:tabs>
          <w:tab w:val="clear" w:pos="360"/>
          <w:tab w:val="num" w:pos="1069"/>
        </w:tabs>
        <w:ind w:left="1069"/>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r>
        <w:rPr>
          <w:rFonts w:ascii="Times New Roman" w:hAnsi="Times New Roman" w:cs="Times New Roman"/>
          <w:b/>
          <w:bCs/>
          <w:sz w:val="28"/>
          <w:szCs w:val="28"/>
          <w:lang w:val="en-US"/>
        </w:rPr>
        <w:lastRenderedPageBreak/>
        <w:t xml:space="preserve"> Contractual, administrative, and financial requirements</w:t>
      </w:r>
    </w:p>
    <w:p w14:paraId="34FA29D6" w14:textId="77777777" w:rsidR="00200F56" w:rsidRDefault="00200F56">
      <w:pPr>
        <w:ind w:left="709"/>
        <w:rPr>
          <w:rFonts w:ascii="Times New Roman" w:hAnsi="Times New Roman" w:cs="Times New Roman"/>
          <w:lang w:val="en-US"/>
        </w:rPr>
      </w:pPr>
    </w:p>
    <w:p w14:paraId="7C23BE4C" w14:textId="77777777" w:rsidR="00200F56" w:rsidRDefault="00200F56">
      <w:pPr>
        <w:ind w:left="1560"/>
        <w:rPr>
          <w:rFonts w:ascii="Arial" w:hAnsi="Arial" w:cs="Arial"/>
          <w:vanish/>
        </w:rPr>
      </w:pPr>
      <w:r>
        <w:rPr>
          <w:rFonts w:ascii="Arial" w:hAnsi="Arial" w:cs="Arial"/>
          <w:vanish/>
          <w:highlight w:val="yellow"/>
        </w:rPr>
        <w:t>Les points 2.1 à 2.n décrivent les conditions générales d'achat auxquelles les offres doivent être soumises, la composition du prix, les conditions d'acceptation et de garantie du matériel.</w:t>
      </w:r>
      <w:r>
        <w:rPr>
          <w:rFonts w:ascii="Arial" w:hAnsi="Arial" w:cs="Arial"/>
          <w:vanish/>
        </w:rPr>
        <w:t xml:space="preserve"> </w:t>
      </w:r>
    </w:p>
    <w:p w14:paraId="0248555C" w14:textId="77777777" w:rsidR="00200F56" w:rsidRDefault="00200F56">
      <w:pPr>
        <w:ind w:left="709"/>
        <w:rPr>
          <w:rFonts w:ascii="Times New Roman" w:hAnsi="Times New Roman" w:cs="Times New Roman"/>
        </w:rPr>
      </w:pPr>
    </w:p>
    <w:p w14:paraId="2BFF65B1" w14:textId="77777777" w:rsidR="00200F56" w:rsidRDefault="00200F56">
      <w:pPr>
        <w:numPr>
          <w:ilvl w:val="1"/>
          <w:numId w:val="32"/>
        </w:numPr>
        <w:tabs>
          <w:tab w:val="clear" w:pos="792"/>
          <w:tab w:val="num" w:pos="1560"/>
        </w:tabs>
        <w:ind w:left="1501"/>
        <w:rPr>
          <w:rFonts w:ascii="Times New Roman" w:hAnsi="Times New Roman" w:cs="Times New Roman"/>
          <w:b/>
          <w:bCs/>
          <w:sz w:val="28"/>
          <w:szCs w:val="28"/>
          <w:lang w:val="en-US"/>
        </w:rPr>
      </w:pPr>
      <w:r>
        <w:rPr>
          <w:rFonts w:ascii="Times New Roman" w:hAnsi="Times New Roman" w:cs="Times New Roman"/>
          <w:b/>
          <w:bCs/>
          <w:sz w:val="28"/>
          <w:szCs w:val="28"/>
          <w:lang w:val="en-US"/>
        </w:rPr>
        <w:t>General conditions</w:t>
      </w:r>
    </w:p>
    <w:p w14:paraId="7FED04C7" w14:textId="77777777" w:rsidR="00200F56" w:rsidRDefault="00200F56">
      <w:pPr>
        <w:ind w:left="1069"/>
        <w:rPr>
          <w:rFonts w:ascii="Times New Roman" w:hAnsi="Times New Roman" w:cs="Times New Roman"/>
          <w:lang w:val="en-US"/>
        </w:rPr>
      </w:pPr>
    </w:p>
    <w:p w14:paraId="42DD3018" w14:textId="78507EA5" w:rsidR="004161FF" w:rsidRDefault="0013428F" w:rsidP="004161FF">
      <w:pPr>
        <w:numPr>
          <w:ilvl w:val="2"/>
          <w:numId w:val="30"/>
        </w:numPr>
        <w:tabs>
          <w:tab w:val="clear" w:pos="1440"/>
          <w:tab w:val="clear" w:pos="4536"/>
          <w:tab w:val="num" w:pos="2127"/>
        </w:tabs>
        <w:ind w:left="2127" w:hanging="567"/>
        <w:rPr>
          <w:rFonts w:ascii="Times New Roman" w:hAnsi="Times New Roman" w:cs="Times New Roman"/>
          <w:lang w:val="en-GB"/>
        </w:rPr>
      </w:pPr>
      <w:r>
        <w:rPr>
          <w:rFonts w:ascii="Times New Roman" w:hAnsi="Times New Roman" w:cs="Times New Roman"/>
          <w:lang w:val="en-GB"/>
        </w:rPr>
        <w:t xml:space="preserve">The quote will conform to the </w:t>
      </w:r>
      <w:r w:rsidR="001748D0">
        <w:rPr>
          <w:rFonts w:ascii="Times New Roman" w:hAnsi="Times New Roman" w:cs="Times New Roman"/>
          <w:lang w:val="en-GB"/>
        </w:rPr>
        <w:t>“</w:t>
      </w:r>
      <w:r>
        <w:rPr>
          <w:rFonts w:ascii="Times New Roman" w:hAnsi="Times New Roman" w:cs="Times New Roman"/>
          <w:lang w:val="en-GB"/>
        </w:rPr>
        <w:t>G</w:t>
      </w:r>
      <w:r w:rsidRPr="006B7B9F">
        <w:rPr>
          <w:rFonts w:ascii="Times New Roman" w:hAnsi="Times New Roman" w:cs="Times New Roman"/>
          <w:lang w:val="en-GB"/>
        </w:rPr>
        <w:t>eneral</w:t>
      </w:r>
      <w:r>
        <w:rPr>
          <w:rFonts w:ascii="Times New Roman" w:hAnsi="Times New Roman" w:cs="Times New Roman"/>
          <w:lang w:val="en-GB"/>
        </w:rPr>
        <w:t xml:space="preserve"> terms and</w:t>
      </w:r>
      <w:r w:rsidRPr="006B7B9F">
        <w:rPr>
          <w:rFonts w:ascii="Times New Roman" w:hAnsi="Times New Roman" w:cs="Times New Roman"/>
          <w:lang w:val="en-GB"/>
        </w:rPr>
        <w:t xml:space="preserve"> conditions </w:t>
      </w:r>
      <w:r w:rsidRPr="00D2332E">
        <w:rPr>
          <w:lang w:val="en-US"/>
        </w:rPr>
        <w:t xml:space="preserve">Applicable to the Contracts for Procurement of Goods </w:t>
      </w:r>
      <w:r>
        <w:rPr>
          <w:lang w:val="en-US"/>
        </w:rPr>
        <w:t xml:space="preserve">and Services </w:t>
      </w:r>
      <w:r w:rsidRPr="00D2332E">
        <w:rPr>
          <w:lang w:val="en-US"/>
        </w:rPr>
        <w:t>Awarded by the Domain of the Swiss Federal Institutes of Technology</w:t>
      </w:r>
      <w:r w:rsidR="001748D0">
        <w:rPr>
          <w:lang w:val="en-US"/>
        </w:rPr>
        <w:t>”</w:t>
      </w:r>
      <w:r w:rsidRPr="006B7B9F">
        <w:rPr>
          <w:rFonts w:ascii="Times New Roman" w:hAnsi="Times New Roman" w:cs="Times New Roman"/>
          <w:lang w:val="en-GB"/>
        </w:rPr>
        <w:t xml:space="preserve"> (</w:t>
      </w:r>
      <w:hyperlink r:id="rId10" w:history="1">
        <w:r w:rsidRPr="00EE30AE">
          <w:rPr>
            <w:rStyle w:val="Lienhypertexte"/>
            <w:lang w:val="en-GB"/>
          </w:rPr>
          <w:t>GTC</w:t>
        </w:r>
      </w:hyperlink>
      <w:r w:rsidRPr="006B7B9F">
        <w:rPr>
          <w:rFonts w:ascii="Times New Roman" w:hAnsi="Times New Roman" w:cs="Times New Roman"/>
          <w:lang w:val="en-GB"/>
        </w:rPr>
        <w:t xml:space="preserve">) </w:t>
      </w:r>
      <w:r>
        <w:rPr>
          <w:rFonts w:ascii="Times New Roman" w:hAnsi="Times New Roman" w:cs="Times New Roman"/>
          <w:lang w:val="en-GB"/>
        </w:rPr>
        <w:t>version of</w:t>
      </w:r>
      <w:r w:rsidRPr="006B7B9F">
        <w:rPr>
          <w:rFonts w:ascii="Times New Roman" w:hAnsi="Times New Roman" w:cs="Times New Roman"/>
          <w:lang w:val="en-GB"/>
        </w:rPr>
        <w:t xml:space="preserve"> </w:t>
      </w:r>
      <w:r>
        <w:rPr>
          <w:rFonts w:ascii="Times New Roman" w:hAnsi="Times New Roman" w:cs="Times New Roman"/>
          <w:lang w:val="en-GB"/>
        </w:rPr>
        <w:t>September 2016</w:t>
      </w:r>
      <w:r w:rsidR="00D6007B">
        <w:rPr>
          <w:rFonts w:ascii="Times New Roman" w:hAnsi="Times New Roman" w:cs="Times New Roman"/>
          <w:lang w:val="en-GB"/>
        </w:rPr>
        <w:t xml:space="preserve"> (status January 202</w:t>
      </w:r>
      <w:r w:rsidR="004F0995">
        <w:rPr>
          <w:rFonts w:ascii="Times New Roman" w:hAnsi="Times New Roman" w:cs="Times New Roman"/>
          <w:lang w:val="en-GB"/>
        </w:rPr>
        <w:t>4</w:t>
      </w:r>
      <w:r w:rsidR="00D6007B">
        <w:rPr>
          <w:rFonts w:ascii="Times New Roman" w:hAnsi="Times New Roman" w:cs="Times New Roman"/>
          <w:lang w:val="en-GB"/>
        </w:rPr>
        <w:t>)</w:t>
      </w:r>
      <w:r w:rsidR="004161FF" w:rsidRPr="006B7B9F">
        <w:rPr>
          <w:rFonts w:ascii="Times New Roman" w:hAnsi="Times New Roman" w:cs="Times New Roman"/>
          <w:lang w:val="en-GB"/>
        </w:rPr>
        <w:t>.</w:t>
      </w:r>
    </w:p>
    <w:p w14:paraId="3A8ACE7A" w14:textId="77777777" w:rsidR="004161FF" w:rsidRDefault="004161FF" w:rsidP="004161FF">
      <w:pPr>
        <w:numPr>
          <w:ilvl w:val="2"/>
          <w:numId w:val="30"/>
        </w:numPr>
        <w:tabs>
          <w:tab w:val="clear" w:pos="1440"/>
          <w:tab w:val="clear" w:pos="4536"/>
          <w:tab w:val="num" w:pos="2127"/>
        </w:tabs>
        <w:ind w:left="2127" w:hanging="567"/>
        <w:rPr>
          <w:rFonts w:ascii="Times New Roman" w:hAnsi="Times New Roman" w:cs="Times New Roman"/>
          <w:lang w:val="en-GB"/>
        </w:rPr>
      </w:pPr>
      <w:r w:rsidRPr="004161FF">
        <w:rPr>
          <w:rFonts w:ascii="Times New Roman" w:hAnsi="Times New Roman" w:cs="Times New Roman"/>
          <w:lang w:val="en-GB"/>
        </w:rPr>
        <w:t>In case of late delivery, compensation for any effective financial loss or for any induced damages may be claimed</w:t>
      </w:r>
      <w:r>
        <w:rPr>
          <w:rFonts w:ascii="Times New Roman" w:hAnsi="Times New Roman" w:cs="Times New Roman"/>
          <w:lang w:val="en-GB"/>
        </w:rPr>
        <w:t>.</w:t>
      </w:r>
    </w:p>
    <w:p w14:paraId="7A1FFC47" w14:textId="77777777" w:rsidR="002F0D91" w:rsidRDefault="00856D39" w:rsidP="00856D39">
      <w:pPr>
        <w:numPr>
          <w:ilvl w:val="2"/>
          <w:numId w:val="30"/>
        </w:numPr>
        <w:tabs>
          <w:tab w:val="clear" w:pos="1440"/>
          <w:tab w:val="clear" w:pos="4536"/>
          <w:tab w:val="num" w:pos="2127"/>
        </w:tabs>
        <w:ind w:left="2127" w:hanging="567"/>
        <w:rPr>
          <w:rFonts w:ascii="Times New Roman" w:hAnsi="Times New Roman" w:cs="Times New Roman"/>
          <w:lang w:val="en-GB"/>
        </w:rPr>
      </w:pPr>
      <w:r>
        <w:rPr>
          <w:rFonts w:ascii="Times New Roman" w:hAnsi="Times New Roman" w:cs="Times New Roman"/>
          <w:lang w:val="en-GB"/>
        </w:rPr>
        <w:t xml:space="preserve">The tender must explicitly confirm the acceptance of the general </w:t>
      </w:r>
      <w:r w:rsidR="007A6CC3">
        <w:rPr>
          <w:rFonts w:ascii="Times New Roman" w:hAnsi="Times New Roman" w:cs="Times New Roman"/>
          <w:lang w:val="en-GB"/>
        </w:rPr>
        <w:t xml:space="preserve">terms and </w:t>
      </w:r>
      <w:r>
        <w:rPr>
          <w:rFonts w:ascii="Times New Roman" w:hAnsi="Times New Roman" w:cs="Times New Roman"/>
          <w:lang w:val="en-GB"/>
        </w:rPr>
        <w:t>conditions mentioned here above under the §2.1.1.</w:t>
      </w:r>
    </w:p>
    <w:p w14:paraId="381E2774" w14:textId="77777777" w:rsidR="00844F88" w:rsidRPr="00856D39" w:rsidRDefault="00844F88" w:rsidP="00844F88">
      <w:pPr>
        <w:numPr>
          <w:ilvl w:val="2"/>
          <w:numId w:val="30"/>
        </w:numPr>
        <w:tabs>
          <w:tab w:val="clear" w:pos="1440"/>
          <w:tab w:val="clear" w:pos="4536"/>
          <w:tab w:val="num" w:pos="2127"/>
        </w:tabs>
        <w:ind w:left="2127" w:hanging="567"/>
        <w:rPr>
          <w:rFonts w:ascii="Times New Roman" w:hAnsi="Times New Roman" w:cs="Times New Roman"/>
          <w:lang w:val="en-GB"/>
        </w:rPr>
      </w:pPr>
      <w:r w:rsidRPr="00844F88">
        <w:rPr>
          <w:rFonts w:ascii="Times New Roman" w:hAnsi="Times New Roman" w:cs="Times New Roman"/>
          <w:lang w:val="en-GB"/>
        </w:rPr>
        <w:t>EPFL is an open university with no restrictions with respect to the nationality of its students and researchers, or their access to equipment on its campuses. It conducts teaching, as well as basic and applied research in science and engineering where the resulting information is ordinarily published and shared broadly and openly within the scientific community. The supplier shall ensure that the equipment is not subject to export controls that would prevent the utilisation of the equipment in such an environment.</w:t>
      </w:r>
    </w:p>
    <w:p w14:paraId="77DC6A20" w14:textId="77777777" w:rsidR="00200F56" w:rsidRPr="004161FF" w:rsidRDefault="00200F56">
      <w:pPr>
        <w:ind w:left="709"/>
        <w:rPr>
          <w:rFonts w:ascii="Times New Roman" w:hAnsi="Times New Roman" w:cs="Times New Roman"/>
          <w:lang w:val="en-GB"/>
        </w:rPr>
      </w:pPr>
    </w:p>
    <w:p w14:paraId="5DE0376C" w14:textId="77777777" w:rsidR="00200F56" w:rsidRDefault="00200F56">
      <w:pPr>
        <w:ind w:left="709"/>
        <w:rPr>
          <w:rFonts w:ascii="Times New Roman" w:hAnsi="Times New Roman" w:cs="Times New Roman"/>
          <w:lang w:val="en-US"/>
        </w:rPr>
      </w:pPr>
    </w:p>
    <w:p w14:paraId="7DBB165A" w14:textId="77777777" w:rsidR="00200F56" w:rsidRPr="007E5366" w:rsidRDefault="00200F56">
      <w:pPr>
        <w:numPr>
          <w:ilvl w:val="1"/>
          <w:numId w:val="32"/>
        </w:numPr>
        <w:tabs>
          <w:tab w:val="clear" w:pos="792"/>
          <w:tab w:val="num" w:pos="1560"/>
        </w:tabs>
        <w:ind w:left="1501"/>
        <w:rPr>
          <w:rFonts w:ascii="Times New Roman" w:hAnsi="Times New Roman" w:cs="Times New Roman"/>
          <w:b/>
          <w:bCs/>
          <w:sz w:val="28"/>
          <w:szCs w:val="28"/>
          <w:lang w:val="en-GB"/>
        </w:rPr>
      </w:pPr>
      <w:r>
        <w:rPr>
          <w:rFonts w:ascii="Times New Roman" w:hAnsi="Times New Roman" w:cs="Times New Roman"/>
          <w:b/>
          <w:bCs/>
          <w:sz w:val="28"/>
          <w:szCs w:val="28"/>
          <w:lang w:val="en-US"/>
        </w:rPr>
        <w:t xml:space="preserve">Price </w:t>
      </w:r>
      <w:r>
        <w:rPr>
          <w:rFonts w:ascii="Times New Roman" w:hAnsi="Times New Roman" w:cs="Times New Roman"/>
          <w:sz w:val="28"/>
          <w:szCs w:val="28"/>
          <w:lang w:val="en-US"/>
        </w:rPr>
        <w:t>(</w:t>
      </w:r>
      <w:r w:rsidR="0013428F">
        <w:rPr>
          <w:rFonts w:ascii="Times New Roman" w:hAnsi="Times New Roman" w:cs="Times New Roman"/>
          <w:sz w:val="28"/>
          <w:szCs w:val="28"/>
          <w:lang w:val="en-US"/>
        </w:rPr>
        <w:t>complement of §9 of the "GTC -goods</w:t>
      </w:r>
      <w:r>
        <w:rPr>
          <w:rFonts w:ascii="Times New Roman" w:hAnsi="Times New Roman" w:cs="Times New Roman"/>
          <w:sz w:val="28"/>
          <w:szCs w:val="28"/>
          <w:lang w:val="en-US"/>
        </w:rPr>
        <w:t>")</w:t>
      </w:r>
    </w:p>
    <w:p w14:paraId="0D557F06" w14:textId="77777777" w:rsidR="00200F56" w:rsidRPr="00512CA8" w:rsidRDefault="00200F56">
      <w:pPr>
        <w:ind w:left="1560"/>
        <w:rPr>
          <w:rFonts w:ascii="Antique Olive" w:hAnsi="Antique Olive" w:cs="Antique Olive"/>
          <w:vanish/>
        </w:rPr>
      </w:pPr>
      <w:r w:rsidRPr="00512CA8">
        <w:rPr>
          <w:rFonts w:ascii="Antique Olive" w:hAnsi="Antique Olive" w:cs="Antique Olive"/>
          <w:b/>
          <w:bCs/>
          <w:vanish/>
          <w:highlight w:val="yellow"/>
        </w:rPr>
        <w:t>Attention</w:t>
      </w:r>
      <w:r w:rsidRPr="00512CA8">
        <w:rPr>
          <w:rFonts w:ascii="Antique Olive" w:hAnsi="Antique Olive" w:cs="Antique Olive"/>
          <w:vanish/>
          <w:highlight w:val="yellow"/>
        </w:rPr>
        <w:t>,  ne pas oublier de mettre l'acronyme correct du laboratoire</w:t>
      </w:r>
      <w:r w:rsidRPr="00512CA8">
        <w:rPr>
          <w:rFonts w:ascii="Antique Olive" w:hAnsi="Antique Olive" w:cs="Antique Olive"/>
          <w:vanish/>
        </w:rPr>
        <w:t>.</w:t>
      </w:r>
    </w:p>
    <w:p w14:paraId="23F6B444" w14:textId="77777777" w:rsidR="00200F56" w:rsidRPr="00512CA8" w:rsidRDefault="00200F56">
      <w:pPr>
        <w:ind w:left="1560"/>
        <w:rPr>
          <w:rFonts w:ascii="Times New Roman" w:hAnsi="Times New Roman" w:cs="Times New Roman"/>
        </w:rPr>
      </w:pPr>
    </w:p>
    <w:p w14:paraId="4A6E5930" w14:textId="77777777" w:rsidR="00200F56" w:rsidRDefault="00200F56">
      <w:pPr>
        <w:tabs>
          <w:tab w:val="left" w:pos="5340"/>
        </w:tabs>
        <w:ind w:left="1560"/>
        <w:rPr>
          <w:rFonts w:ascii="Times New Roman" w:hAnsi="Times New Roman" w:cs="Times New Roman"/>
          <w:lang w:val="en-US"/>
        </w:rPr>
      </w:pPr>
      <w:r>
        <w:rPr>
          <w:rFonts w:ascii="Times New Roman" w:hAnsi="Times New Roman" w:cs="Times New Roman"/>
          <w:lang w:val="en-US"/>
        </w:rPr>
        <w:t xml:space="preserve">The quote is to be made </w:t>
      </w:r>
      <w:r w:rsidR="00A05BA5">
        <w:rPr>
          <w:rFonts w:ascii="Times New Roman" w:hAnsi="Times New Roman" w:cs="Times New Roman"/>
          <w:lang w:val="en-US"/>
        </w:rPr>
        <w:t xml:space="preserve">either </w:t>
      </w:r>
      <w:r w:rsidR="00A05BA5" w:rsidRPr="00A05BA5">
        <w:rPr>
          <w:rFonts w:ascii="Times New Roman" w:hAnsi="Times New Roman" w:cs="Times New Roman"/>
          <w:b/>
          <w:lang w:val="en-US"/>
        </w:rPr>
        <w:t>DDP</w:t>
      </w:r>
      <w:r w:rsidR="00E800BF">
        <w:rPr>
          <w:rFonts w:ascii="Times New Roman" w:hAnsi="Times New Roman" w:cs="Times New Roman"/>
          <w:lang w:val="en-US"/>
        </w:rPr>
        <w:t> </w:t>
      </w:r>
      <w:r>
        <w:rPr>
          <w:rFonts w:ascii="Times New Roman" w:hAnsi="Times New Roman" w:cs="Times New Roman"/>
          <w:lang w:val="en-US"/>
        </w:rPr>
        <w:t>EPFL</w:t>
      </w:r>
      <w:r w:rsidR="00A05BA5">
        <w:rPr>
          <w:rFonts w:ascii="Times New Roman" w:hAnsi="Times New Roman" w:cs="Times New Roman"/>
          <w:lang w:val="en-US"/>
        </w:rPr>
        <w:t>-</w:t>
      </w:r>
      <w:r>
        <w:rPr>
          <w:rFonts w:ascii="Times New Roman" w:hAnsi="Times New Roman" w:cs="Times New Roman"/>
          <w:color w:val="FF00FF"/>
          <w:lang w:val="en-US"/>
        </w:rPr>
        <w:t>ACRONYME</w:t>
      </w:r>
      <w:r>
        <w:rPr>
          <w:rFonts w:ascii="Times New Roman" w:hAnsi="Times New Roman" w:cs="Times New Roman"/>
          <w:lang w:val="en-US"/>
        </w:rPr>
        <w:t xml:space="preserve"> or for f</w:t>
      </w:r>
      <w:r w:rsidR="00A05BA5">
        <w:rPr>
          <w:rFonts w:ascii="Times New Roman" w:hAnsi="Times New Roman" w:cs="Times New Roman"/>
          <w:lang w:val="en-US"/>
        </w:rPr>
        <w:t xml:space="preserve">oreign suppliers </w:t>
      </w:r>
      <w:r w:rsidR="00A05BA5" w:rsidRPr="00A05BA5">
        <w:rPr>
          <w:rFonts w:ascii="Times New Roman" w:hAnsi="Times New Roman" w:cs="Times New Roman"/>
          <w:b/>
          <w:lang w:val="en-US"/>
        </w:rPr>
        <w:t>D</w:t>
      </w:r>
      <w:r w:rsidR="008818B3">
        <w:rPr>
          <w:rFonts w:ascii="Times New Roman" w:hAnsi="Times New Roman" w:cs="Times New Roman"/>
          <w:b/>
          <w:lang w:val="en-US"/>
        </w:rPr>
        <w:t>AP</w:t>
      </w:r>
      <w:r w:rsidR="00E800BF">
        <w:rPr>
          <w:rFonts w:ascii="Times New Roman" w:hAnsi="Times New Roman" w:cs="Times New Roman"/>
          <w:lang w:val="en-US"/>
        </w:rPr>
        <w:t> </w:t>
      </w:r>
      <w:r>
        <w:rPr>
          <w:rFonts w:ascii="Times New Roman" w:hAnsi="Times New Roman" w:cs="Times New Roman"/>
          <w:lang w:val="en-US"/>
        </w:rPr>
        <w:t>EPFL</w:t>
      </w:r>
      <w:r w:rsidR="00A05BA5">
        <w:rPr>
          <w:rFonts w:ascii="Times New Roman" w:hAnsi="Times New Roman" w:cs="Times New Roman"/>
          <w:lang w:val="en-US"/>
        </w:rPr>
        <w:t>-</w:t>
      </w:r>
      <w:r>
        <w:rPr>
          <w:rFonts w:ascii="Times New Roman" w:hAnsi="Times New Roman" w:cs="Times New Roman"/>
          <w:color w:val="FF00FF"/>
          <w:lang w:val="en-US"/>
        </w:rPr>
        <w:t>ACRONYME</w:t>
      </w:r>
      <w:r w:rsidR="00823D03">
        <w:rPr>
          <w:rFonts w:ascii="Times New Roman" w:hAnsi="Times New Roman" w:cs="Times New Roman"/>
          <w:color w:val="FF00FF"/>
          <w:lang w:val="en-US"/>
        </w:rPr>
        <w:t xml:space="preserve"> </w:t>
      </w:r>
      <w:r w:rsidR="00823D03">
        <w:rPr>
          <w:rFonts w:ascii="Times New Roman" w:hAnsi="Times New Roman" w:cs="Times New Roman"/>
          <w:lang w:val="en-US"/>
        </w:rPr>
        <w:t xml:space="preserve">(according to ICC Incoterms 2010), or </w:t>
      </w:r>
      <w:r w:rsidR="00823D03" w:rsidRPr="00A05BA5">
        <w:rPr>
          <w:rFonts w:ascii="Times New Roman" w:hAnsi="Times New Roman" w:cs="Times New Roman"/>
          <w:b/>
          <w:lang w:val="en-US"/>
        </w:rPr>
        <w:t>D</w:t>
      </w:r>
      <w:r w:rsidR="00823D03">
        <w:rPr>
          <w:rFonts w:ascii="Times New Roman" w:hAnsi="Times New Roman" w:cs="Times New Roman"/>
          <w:b/>
          <w:lang w:val="en-US"/>
        </w:rPr>
        <w:t>PU</w:t>
      </w:r>
      <w:r w:rsidR="00823D03">
        <w:rPr>
          <w:rFonts w:ascii="Times New Roman" w:hAnsi="Times New Roman" w:cs="Times New Roman"/>
          <w:lang w:val="en-US"/>
        </w:rPr>
        <w:t> EPFL-</w:t>
      </w:r>
      <w:r w:rsidR="00823D03">
        <w:rPr>
          <w:rFonts w:ascii="Times New Roman" w:hAnsi="Times New Roman" w:cs="Times New Roman"/>
          <w:color w:val="FF00FF"/>
          <w:lang w:val="en-US"/>
        </w:rPr>
        <w:t xml:space="preserve">ACRONYME </w:t>
      </w:r>
      <w:r w:rsidR="00823D03">
        <w:rPr>
          <w:rFonts w:ascii="Times New Roman" w:hAnsi="Times New Roman" w:cs="Times New Roman"/>
          <w:lang w:val="en-US"/>
        </w:rPr>
        <w:t>(Incoterms 2020)</w:t>
      </w:r>
      <w:r>
        <w:rPr>
          <w:rFonts w:ascii="Times New Roman" w:hAnsi="Times New Roman" w:cs="Times New Roman"/>
          <w:lang w:val="en-US"/>
        </w:rPr>
        <w:t>, with installation, startup and user training included.</w:t>
      </w:r>
      <w:r w:rsidR="00CA6405">
        <w:rPr>
          <w:rFonts w:ascii="Times New Roman" w:hAnsi="Times New Roman" w:cs="Times New Roman"/>
          <w:lang w:val="en-US"/>
        </w:rPr>
        <w:t xml:space="preserve"> </w:t>
      </w:r>
      <w:r w:rsidR="00CA6405" w:rsidRPr="00CA6405">
        <w:rPr>
          <w:rFonts w:ascii="Times New Roman" w:hAnsi="Times New Roman" w:cs="Times New Roman"/>
          <w:lang w:val="en-US"/>
        </w:rPr>
        <w:t xml:space="preserve">The price </w:t>
      </w:r>
      <w:r w:rsidR="00CA6405">
        <w:rPr>
          <w:rFonts w:ascii="Times New Roman" w:hAnsi="Times New Roman" w:cs="Times New Roman"/>
          <w:lang w:val="en-US"/>
        </w:rPr>
        <w:t>should be</w:t>
      </w:r>
      <w:r w:rsidR="00CA6405" w:rsidRPr="00CA6405">
        <w:rPr>
          <w:rFonts w:ascii="Times New Roman" w:hAnsi="Times New Roman" w:cs="Times New Roman"/>
          <w:lang w:val="en-US"/>
        </w:rPr>
        <w:t xml:space="preserve"> in Swiss Francs (CHF), US Dollars (USD) or Euros (EUR). Another currency may be agreed upon.</w:t>
      </w:r>
    </w:p>
    <w:p w14:paraId="06606108" w14:textId="77777777" w:rsidR="00200F56" w:rsidRDefault="00200F56">
      <w:pPr>
        <w:numPr>
          <w:ilvl w:val="12"/>
          <w:numId w:val="0"/>
        </w:numPr>
        <w:tabs>
          <w:tab w:val="left" w:pos="5340"/>
        </w:tabs>
        <w:ind w:left="1560"/>
        <w:rPr>
          <w:rFonts w:ascii="Times New Roman" w:hAnsi="Times New Roman" w:cs="Times New Roman"/>
          <w:lang w:val="en-US"/>
        </w:rPr>
      </w:pPr>
      <w:r>
        <w:rPr>
          <w:rFonts w:ascii="Times New Roman" w:hAnsi="Times New Roman" w:cs="Times New Roman"/>
          <w:lang w:val="en-US"/>
        </w:rPr>
        <w:t>The quote will mention separately (any taxes and duties excluded) :</w:t>
      </w:r>
    </w:p>
    <w:p w14:paraId="3A77142C" w14:textId="77777777" w:rsidR="00200F56" w:rsidRPr="00512CA8" w:rsidRDefault="00200F56">
      <w:pPr>
        <w:numPr>
          <w:ilvl w:val="0"/>
          <w:numId w:val="2"/>
        </w:numPr>
        <w:tabs>
          <w:tab w:val="left" w:pos="360"/>
          <w:tab w:val="left" w:pos="5340"/>
        </w:tabs>
        <w:ind w:left="1917" w:hanging="357"/>
        <w:rPr>
          <w:rFonts w:ascii="Times New Roman" w:hAnsi="Times New Roman" w:cs="Times New Roman"/>
        </w:rPr>
      </w:pPr>
      <w:r w:rsidRPr="00512CA8">
        <w:rPr>
          <w:rFonts w:ascii="Times New Roman" w:hAnsi="Times New Roman" w:cs="Times New Roman"/>
        </w:rPr>
        <w:t xml:space="preserve">the price of the equipment itself, all options included, </w:t>
      </w:r>
      <w:r w:rsidRPr="00512CA8">
        <w:rPr>
          <w:rFonts w:ascii="Antique Olive" w:hAnsi="Antique Olive" w:cs="Antique Olive"/>
          <w:vanish/>
          <w:highlight w:val="yellow"/>
        </w:rPr>
        <w:t xml:space="preserve">suite de la phrase si nécessaire seulement </w:t>
      </w:r>
      <w:r w:rsidRPr="00512CA8">
        <w:rPr>
          <w:rFonts w:ascii="Times New Roman" w:hAnsi="Times New Roman" w:cs="Times New Roman"/>
          <w:color w:val="FF00FF"/>
        </w:rPr>
        <w:t>y compris la reprise du système XXXXXXX actuellement au</w:t>
      </w:r>
      <w:r w:rsidRPr="00512CA8">
        <w:rPr>
          <w:rFonts w:ascii="Times New Roman" w:hAnsi="Times New Roman" w:cs="Times New Roman"/>
        </w:rPr>
        <w:t xml:space="preserve"> </w:t>
      </w:r>
      <w:r w:rsidRPr="00512CA8">
        <w:rPr>
          <w:rFonts w:ascii="Times New Roman" w:hAnsi="Times New Roman" w:cs="Times New Roman"/>
          <w:color w:val="FF00FF"/>
        </w:rPr>
        <w:t>ACRONYME</w:t>
      </w:r>
      <w:r w:rsidRPr="00512CA8">
        <w:rPr>
          <w:rFonts w:ascii="Times New Roman" w:hAnsi="Times New Roman" w:cs="Times New Roman"/>
        </w:rPr>
        <w:t>,</w:t>
      </w:r>
    </w:p>
    <w:p w14:paraId="054DB288" w14:textId="77777777" w:rsidR="00200F56" w:rsidRDefault="00200F56">
      <w:pPr>
        <w:numPr>
          <w:ilvl w:val="0"/>
          <w:numId w:val="2"/>
        </w:numPr>
        <w:tabs>
          <w:tab w:val="left" w:pos="360"/>
          <w:tab w:val="left" w:pos="5340"/>
        </w:tabs>
        <w:ind w:left="1917" w:hanging="357"/>
        <w:rPr>
          <w:rFonts w:ascii="Times New Roman" w:hAnsi="Times New Roman" w:cs="Times New Roman"/>
          <w:lang w:val="en-US"/>
        </w:rPr>
      </w:pPr>
      <w:r>
        <w:rPr>
          <w:rFonts w:ascii="Times New Roman" w:hAnsi="Times New Roman" w:cs="Times New Roman"/>
          <w:lang w:val="en-US"/>
        </w:rPr>
        <w:t>the cost of installation,</w:t>
      </w:r>
    </w:p>
    <w:p w14:paraId="10C6B705" w14:textId="77777777" w:rsidR="00200F56" w:rsidRDefault="00200F56">
      <w:pPr>
        <w:numPr>
          <w:ilvl w:val="0"/>
          <w:numId w:val="2"/>
        </w:numPr>
        <w:tabs>
          <w:tab w:val="left" w:pos="360"/>
          <w:tab w:val="left" w:pos="5340"/>
        </w:tabs>
        <w:ind w:left="1917" w:hanging="357"/>
        <w:rPr>
          <w:rFonts w:ascii="Times New Roman" w:hAnsi="Times New Roman" w:cs="Times New Roman"/>
          <w:lang w:val="en-US"/>
        </w:rPr>
      </w:pPr>
      <w:r>
        <w:rPr>
          <w:rFonts w:ascii="Times New Roman" w:hAnsi="Times New Roman" w:cs="Times New Roman"/>
          <w:lang w:val="en-US"/>
        </w:rPr>
        <w:t xml:space="preserve">the cost of </w:t>
      </w:r>
      <w:r w:rsidR="00A05BA5">
        <w:rPr>
          <w:rFonts w:ascii="Times New Roman" w:hAnsi="Times New Roman" w:cs="Times New Roman"/>
          <w:lang w:val="en-US"/>
        </w:rPr>
        <w:t>commissioning (</w:t>
      </w:r>
      <w:r>
        <w:rPr>
          <w:rFonts w:ascii="Times New Roman" w:hAnsi="Times New Roman" w:cs="Times New Roman"/>
          <w:lang w:val="en-US"/>
        </w:rPr>
        <w:t>setting to work, including acceptance tests</w:t>
      </w:r>
      <w:r w:rsidR="00A05BA5">
        <w:rPr>
          <w:rFonts w:ascii="Times New Roman" w:hAnsi="Times New Roman" w:cs="Times New Roman"/>
          <w:lang w:val="en-US"/>
        </w:rPr>
        <w:t>)</w:t>
      </w:r>
      <w:r>
        <w:rPr>
          <w:rFonts w:ascii="Times New Roman" w:hAnsi="Times New Roman" w:cs="Times New Roman"/>
          <w:lang w:val="en-US"/>
        </w:rPr>
        <w:t>,</w:t>
      </w:r>
    </w:p>
    <w:p w14:paraId="3267E35B" w14:textId="77777777" w:rsidR="00200F56" w:rsidRDefault="00200F56">
      <w:pPr>
        <w:numPr>
          <w:ilvl w:val="0"/>
          <w:numId w:val="2"/>
        </w:numPr>
        <w:tabs>
          <w:tab w:val="left" w:pos="360"/>
          <w:tab w:val="left" w:pos="5340"/>
        </w:tabs>
        <w:ind w:left="1917" w:hanging="357"/>
        <w:rPr>
          <w:rFonts w:ascii="Times New Roman" w:hAnsi="Times New Roman" w:cs="Times New Roman"/>
          <w:lang w:val="en-US"/>
        </w:rPr>
      </w:pPr>
      <w:r>
        <w:rPr>
          <w:rFonts w:ascii="Times New Roman" w:hAnsi="Times New Roman" w:cs="Times New Roman"/>
          <w:lang w:val="en-US"/>
        </w:rPr>
        <w:t>the cost of user training,</w:t>
      </w:r>
    </w:p>
    <w:p w14:paraId="5689D7CC" w14:textId="77777777" w:rsidR="00200F56" w:rsidRDefault="00200F56">
      <w:pPr>
        <w:numPr>
          <w:ilvl w:val="0"/>
          <w:numId w:val="2"/>
        </w:numPr>
        <w:tabs>
          <w:tab w:val="left" w:pos="360"/>
        </w:tabs>
        <w:ind w:left="1917" w:hanging="357"/>
        <w:rPr>
          <w:rFonts w:ascii="Times New Roman" w:hAnsi="Times New Roman" w:cs="Times New Roman"/>
          <w:b/>
          <w:bCs/>
          <w:lang w:val="en-US"/>
        </w:rPr>
      </w:pPr>
      <w:r>
        <w:rPr>
          <w:rFonts w:ascii="Times New Roman" w:hAnsi="Times New Roman" w:cs="Times New Roman"/>
          <w:lang w:val="en-US"/>
        </w:rPr>
        <w:t xml:space="preserve">the cost of packing and shipping, including loading and unloading and placement in the laboratory of the </w:t>
      </w:r>
      <w:r>
        <w:rPr>
          <w:rFonts w:ascii="Times New Roman" w:hAnsi="Times New Roman" w:cs="Times New Roman"/>
          <w:color w:val="FF00FF"/>
          <w:lang w:val="en-US"/>
        </w:rPr>
        <w:t>ACRONYME</w:t>
      </w:r>
      <w:r w:rsidR="00F15381">
        <w:rPr>
          <w:rFonts w:ascii="Times New Roman" w:hAnsi="Times New Roman" w:cs="Times New Roman"/>
          <w:color w:val="FF00FF"/>
          <w:lang w:val="en-US"/>
        </w:rPr>
        <w:t xml:space="preserve"> + Nom du bâtiment et no du local</w:t>
      </w:r>
      <w:r>
        <w:rPr>
          <w:rFonts w:ascii="Times New Roman" w:hAnsi="Times New Roman" w:cs="Times New Roman"/>
          <w:lang w:val="en-US"/>
        </w:rPr>
        <w:t>.</w:t>
      </w:r>
    </w:p>
    <w:p w14:paraId="0128A0BA" w14:textId="77777777" w:rsidR="00200F56" w:rsidRDefault="00200F56">
      <w:pPr>
        <w:ind w:left="709"/>
        <w:rPr>
          <w:rFonts w:ascii="Times New Roman" w:hAnsi="Times New Roman" w:cs="Times New Roman"/>
          <w:lang w:val="en-US"/>
        </w:rPr>
      </w:pPr>
    </w:p>
    <w:p w14:paraId="0EAABD77" w14:textId="77777777" w:rsidR="00200F56" w:rsidRDefault="00200F56">
      <w:pPr>
        <w:ind w:left="709"/>
        <w:rPr>
          <w:rFonts w:ascii="Times New Roman" w:hAnsi="Times New Roman" w:cs="Times New Roman"/>
          <w:lang w:val="en-US"/>
        </w:rPr>
      </w:pPr>
    </w:p>
    <w:p w14:paraId="4733330E" w14:textId="77777777" w:rsidR="00200F56" w:rsidRDefault="003D30B6">
      <w:pPr>
        <w:numPr>
          <w:ilvl w:val="1"/>
          <w:numId w:val="32"/>
        </w:numPr>
        <w:tabs>
          <w:tab w:val="clear" w:pos="792"/>
          <w:tab w:val="num" w:pos="1560"/>
        </w:tabs>
        <w:ind w:left="1501"/>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Payment terms</w:t>
      </w:r>
      <w:r w:rsidR="00200F56">
        <w:rPr>
          <w:rFonts w:ascii="Times New Roman" w:hAnsi="Times New Roman" w:cs="Times New Roman"/>
          <w:b/>
          <w:bCs/>
          <w:sz w:val="28"/>
          <w:szCs w:val="28"/>
          <w:lang w:val="en-US"/>
        </w:rPr>
        <w:t xml:space="preserve"> </w:t>
      </w:r>
      <w:r w:rsidR="00200F56">
        <w:rPr>
          <w:rFonts w:ascii="Times New Roman" w:hAnsi="Times New Roman" w:cs="Times New Roman"/>
          <w:sz w:val="28"/>
          <w:szCs w:val="28"/>
          <w:lang w:val="en-US"/>
        </w:rPr>
        <w:t>(</w:t>
      </w:r>
      <w:r w:rsidR="0013428F">
        <w:rPr>
          <w:rFonts w:ascii="Times New Roman" w:hAnsi="Times New Roman" w:cs="Times New Roman"/>
          <w:sz w:val="28"/>
          <w:szCs w:val="28"/>
          <w:lang w:val="en-US"/>
        </w:rPr>
        <w:t>complement of §9 of the "GTC -goods</w:t>
      </w:r>
      <w:r w:rsidR="00200F56">
        <w:rPr>
          <w:rFonts w:ascii="Times New Roman" w:hAnsi="Times New Roman" w:cs="Times New Roman"/>
          <w:sz w:val="28"/>
          <w:szCs w:val="28"/>
          <w:lang w:val="en-US"/>
        </w:rPr>
        <w:t>")</w:t>
      </w:r>
    </w:p>
    <w:p w14:paraId="123A879A" w14:textId="77777777" w:rsidR="00200F56" w:rsidRDefault="00200F56">
      <w:pPr>
        <w:tabs>
          <w:tab w:val="left" w:pos="5340"/>
        </w:tabs>
        <w:ind w:left="1560"/>
        <w:rPr>
          <w:rFonts w:ascii="Times New Roman" w:hAnsi="Times New Roman" w:cs="Times New Roman"/>
          <w:lang w:val="en-US"/>
        </w:rPr>
      </w:pPr>
    </w:p>
    <w:p w14:paraId="6A70E321" w14:textId="77777777" w:rsidR="00200F56" w:rsidRDefault="00200F56" w:rsidP="00E3498B">
      <w:pPr>
        <w:numPr>
          <w:ilvl w:val="2"/>
          <w:numId w:val="32"/>
        </w:numPr>
        <w:tabs>
          <w:tab w:val="clear" w:pos="1440"/>
          <w:tab w:val="clear" w:pos="4536"/>
          <w:tab w:val="num" w:pos="2127"/>
        </w:tabs>
        <w:ind w:left="2127" w:hanging="567"/>
        <w:rPr>
          <w:rFonts w:ascii="Times New Roman" w:hAnsi="Times New Roman" w:cs="Times New Roman"/>
          <w:lang w:val="en-US"/>
        </w:rPr>
      </w:pPr>
      <w:r>
        <w:rPr>
          <w:rFonts w:ascii="Times New Roman" w:hAnsi="Times New Roman" w:cs="Times New Roman"/>
          <w:lang w:val="en-US"/>
        </w:rPr>
        <w:t>Payment of the total amount of the order 30 days after the date of the signature of the acceptance protocol.</w:t>
      </w:r>
    </w:p>
    <w:p w14:paraId="07C64E12" w14:textId="77777777" w:rsidR="00647ACA" w:rsidRDefault="00876A93" w:rsidP="00647ACA">
      <w:pPr>
        <w:numPr>
          <w:ilvl w:val="2"/>
          <w:numId w:val="32"/>
        </w:numPr>
        <w:tabs>
          <w:tab w:val="clear" w:pos="1440"/>
          <w:tab w:val="clear" w:pos="4536"/>
          <w:tab w:val="num" w:pos="2127"/>
        </w:tabs>
        <w:ind w:left="2127" w:hanging="567"/>
        <w:rPr>
          <w:rFonts w:ascii="Times New Roman" w:hAnsi="Times New Roman" w:cs="Times New Roman"/>
          <w:lang w:val="en-US"/>
        </w:rPr>
      </w:pPr>
      <w:r>
        <w:rPr>
          <w:rFonts w:ascii="Times New Roman" w:hAnsi="Times New Roman" w:cs="Times New Roman"/>
          <w:lang w:val="en-US"/>
        </w:rPr>
        <w:t>For purchase orders above CHF 100’000.-</w:t>
      </w:r>
      <w:r w:rsidR="004E60EF">
        <w:rPr>
          <w:rFonts w:ascii="Times New Roman" w:hAnsi="Times New Roman" w:cs="Times New Roman"/>
          <w:lang w:val="en-US"/>
        </w:rPr>
        <w:t>, an</w:t>
      </w:r>
      <w:r>
        <w:rPr>
          <w:rFonts w:ascii="Times New Roman" w:hAnsi="Times New Roman" w:cs="Times New Roman"/>
          <w:lang w:val="en-US"/>
        </w:rPr>
        <w:t xml:space="preserve"> </w:t>
      </w:r>
      <w:r w:rsidR="00647ACA">
        <w:rPr>
          <w:rFonts w:ascii="Times New Roman" w:hAnsi="Times New Roman" w:cs="Times New Roman"/>
          <w:lang w:val="en-US"/>
        </w:rPr>
        <w:t xml:space="preserve">advance payment can be agreed on, </w:t>
      </w:r>
      <w:r>
        <w:rPr>
          <w:rFonts w:ascii="Times New Roman" w:hAnsi="Times New Roman" w:cs="Times New Roman"/>
          <w:lang w:val="en-GB"/>
        </w:rPr>
        <w:t>but it must</w:t>
      </w:r>
      <w:r w:rsidR="002F0D91" w:rsidRPr="00976786">
        <w:rPr>
          <w:rFonts w:ascii="Times New Roman" w:hAnsi="Times New Roman" w:cs="Times New Roman"/>
          <w:lang w:val="en-GB"/>
        </w:rPr>
        <w:t xml:space="preserve"> </w:t>
      </w:r>
      <w:r w:rsidR="002F0D91">
        <w:rPr>
          <w:rFonts w:ascii="Times New Roman" w:hAnsi="Times New Roman" w:cs="Times New Roman"/>
          <w:lang w:val="en-GB"/>
        </w:rPr>
        <w:t xml:space="preserve">entirely </w:t>
      </w:r>
      <w:r>
        <w:rPr>
          <w:rFonts w:ascii="Times New Roman" w:hAnsi="Times New Roman" w:cs="Times New Roman"/>
          <w:lang w:val="en-GB"/>
        </w:rPr>
        <w:t xml:space="preserve">(including any possible tax) be </w:t>
      </w:r>
      <w:r w:rsidR="002F0D91" w:rsidRPr="00976786">
        <w:rPr>
          <w:rFonts w:ascii="Times New Roman" w:hAnsi="Times New Roman" w:cs="Times New Roman"/>
          <w:lang w:val="en-GB"/>
        </w:rPr>
        <w:t xml:space="preserve">covered </w:t>
      </w:r>
      <w:r>
        <w:rPr>
          <w:rFonts w:ascii="Times New Roman" w:hAnsi="Times New Roman" w:cs="Times New Roman"/>
          <w:lang w:val="en-GB"/>
        </w:rPr>
        <w:t>by a "bank g</w:t>
      </w:r>
      <w:r w:rsidR="002F0D91" w:rsidRPr="00976786">
        <w:rPr>
          <w:rFonts w:ascii="Times New Roman" w:hAnsi="Times New Roman" w:cs="Times New Roman"/>
          <w:lang w:val="en-GB"/>
        </w:rPr>
        <w:t>uarantee".</w:t>
      </w:r>
    </w:p>
    <w:p w14:paraId="5DADBD49" w14:textId="77777777" w:rsidR="00200F56" w:rsidRDefault="00200B9C" w:rsidP="007E25D1">
      <w:pPr>
        <w:numPr>
          <w:ilvl w:val="2"/>
          <w:numId w:val="32"/>
        </w:numPr>
        <w:tabs>
          <w:tab w:val="clear" w:pos="1440"/>
          <w:tab w:val="clear" w:pos="4536"/>
          <w:tab w:val="num" w:pos="2127"/>
        </w:tabs>
        <w:ind w:left="2127" w:hanging="567"/>
        <w:rPr>
          <w:rFonts w:ascii="Times New Roman" w:hAnsi="Times New Roman" w:cs="Times New Roman"/>
          <w:lang w:val="en-US"/>
        </w:rPr>
      </w:pPr>
      <w:r>
        <w:rPr>
          <w:rFonts w:ascii="Times New Roman" w:hAnsi="Times New Roman" w:cs="Times New Roman"/>
          <w:lang w:val="en-US"/>
        </w:rPr>
        <w:t>A "bank g</w:t>
      </w:r>
      <w:r w:rsidR="007E25D1">
        <w:rPr>
          <w:rFonts w:ascii="Times New Roman" w:hAnsi="Times New Roman" w:cs="Times New Roman"/>
          <w:lang w:val="en-US"/>
        </w:rPr>
        <w:t>uarantee" (performance bond) of 10% of the amount of the order, valid one year from the date of the signature of the acceptance protocol may be requested</w:t>
      </w:r>
      <w:r w:rsidR="00F064A0">
        <w:rPr>
          <w:rFonts w:ascii="Times New Roman" w:hAnsi="Times New Roman" w:cs="Times New Roman"/>
          <w:lang w:val="en-US"/>
        </w:rPr>
        <w:t>.</w:t>
      </w:r>
    </w:p>
    <w:p w14:paraId="6D4394ED" w14:textId="77777777" w:rsidR="00E3498B" w:rsidRPr="00E3498B" w:rsidRDefault="00E3498B" w:rsidP="00E3498B">
      <w:pPr>
        <w:tabs>
          <w:tab w:val="clear" w:pos="4536"/>
        </w:tabs>
        <w:ind w:left="1560"/>
        <w:rPr>
          <w:rFonts w:ascii="Times New Roman" w:hAnsi="Times New Roman" w:cs="Times New Roman"/>
          <w:lang w:val="en-US"/>
        </w:rPr>
      </w:pPr>
    </w:p>
    <w:p w14:paraId="54B52828" w14:textId="77777777" w:rsidR="00200F56" w:rsidRDefault="00200F56">
      <w:pPr>
        <w:tabs>
          <w:tab w:val="left" w:pos="5340"/>
        </w:tabs>
        <w:ind w:left="1560"/>
        <w:rPr>
          <w:rFonts w:ascii="Times New Roman" w:hAnsi="Times New Roman" w:cs="Times New Roman"/>
          <w:lang w:val="en-US"/>
        </w:rPr>
      </w:pPr>
      <w:r>
        <w:rPr>
          <w:rFonts w:ascii="Times New Roman" w:hAnsi="Times New Roman" w:cs="Times New Roman"/>
          <w:lang w:val="en-US"/>
        </w:rPr>
        <w:t>These conditions are negotiable.</w:t>
      </w:r>
    </w:p>
    <w:p w14:paraId="44D25B46" w14:textId="77777777" w:rsidR="00200F56" w:rsidRDefault="00200F56">
      <w:pPr>
        <w:ind w:left="709"/>
        <w:rPr>
          <w:rFonts w:ascii="Times New Roman" w:hAnsi="Times New Roman" w:cs="Times New Roman"/>
          <w:lang w:val="en-US"/>
        </w:rPr>
      </w:pPr>
    </w:p>
    <w:p w14:paraId="550476FA" w14:textId="77777777" w:rsidR="00200F56" w:rsidRDefault="00200F56">
      <w:pPr>
        <w:ind w:left="709"/>
        <w:rPr>
          <w:rFonts w:ascii="Times New Roman" w:hAnsi="Times New Roman" w:cs="Times New Roman"/>
          <w:lang w:val="en-US"/>
        </w:rPr>
      </w:pPr>
    </w:p>
    <w:p w14:paraId="275539E7" w14:textId="77777777" w:rsidR="00200F56" w:rsidRDefault="00200F56">
      <w:pPr>
        <w:numPr>
          <w:ilvl w:val="1"/>
          <w:numId w:val="32"/>
        </w:numPr>
        <w:tabs>
          <w:tab w:val="clear" w:pos="792"/>
          <w:tab w:val="num" w:pos="1560"/>
        </w:tabs>
        <w:ind w:left="1501"/>
        <w:rPr>
          <w:rFonts w:ascii="Times New Roman" w:hAnsi="Times New Roman" w:cs="Times New Roman"/>
          <w:b/>
          <w:bCs/>
          <w:sz w:val="28"/>
          <w:szCs w:val="28"/>
          <w:lang w:val="en-US"/>
        </w:rPr>
      </w:pPr>
      <w:r>
        <w:rPr>
          <w:rFonts w:ascii="Times New Roman" w:hAnsi="Times New Roman" w:cs="Times New Roman"/>
          <w:b/>
          <w:bCs/>
          <w:sz w:val="28"/>
          <w:szCs w:val="28"/>
          <w:lang w:val="en-US"/>
        </w:rPr>
        <w:t>Conditions of acceptance of the equipment</w:t>
      </w:r>
    </w:p>
    <w:p w14:paraId="0B9B07AC" w14:textId="77777777" w:rsidR="00200F56" w:rsidRDefault="00200F56">
      <w:pPr>
        <w:ind w:left="1560"/>
        <w:rPr>
          <w:rFonts w:ascii="Times New Roman" w:hAnsi="Times New Roman" w:cs="Times New Roman"/>
          <w:lang w:val="en-US"/>
        </w:rPr>
      </w:pPr>
    </w:p>
    <w:p w14:paraId="5582002A" w14:textId="77777777" w:rsidR="005C0CD6" w:rsidRDefault="005C0CD6" w:rsidP="00022264">
      <w:pPr>
        <w:numPr>
          <w:ilvl w:val="2"/>
          <w:numId w:val="47"/>
        </w:numPr>
        <w:tabs>
          <w:tab w:val="clear" w:pos="4536"/>
        </w:tabs>
        <w:ind w:left="2126" w:hanging="567"/>
        <w:rPr>
          <w:rFonts w:ascii="Times New Roman" w:hAnsi="Times New Roman" w:cs="Times New Roman"/>
          <w:lang w:val="en-US"/>
        </w:rPr>
      </w:pPr>
      <w:r w:rsidRPr="005C0CD6">
        <w:rPr>
          <w:rFonts w:ascii="Times New Roman" w:hAnsi="Times New Roman" w:cs="Times New Roman"/>
          <w:lang w:val="en-US"/>
        </w:rPr>
        <w:t>The technical specifications mentioned in the chapter</w:t>
      </w:r>
      <w:r>
        <w:rPr>
          <w:rFonts w:ascii="Times New Roman" w:hAnsi="Times New Roman" w:cs="Times New Roman"/>
          <w:lang w:val="en-US"/>
        </w:rPr>
        <w:t xml:space="preserve"> 1.2 define the frame of the </w:t>
      </w:r>
      <w:r w:rsidRPr="005C0CD6">
        <w:rPr>
          <w:rFonts w:ascii="Times New Roman" w:hAnsi="Times New Roman" w:cs="Times New Roman"/>
          <w:lang w:val="en-US"/>
        </w:rPr>
        <w:t xml:space="preserve">acceptance </w:t>
      </w:r>
      <w:r>
        <w:rPr>
          <w:rFonts w:ascii="Times New Roman" w:hAnsi="Times New Roman" w:cs="Times New Roman"/>
          <w:lang w:val="en-US"/>
        </w:rPr>
        <w:t>protocol</w:t>
      </w:r>
      <w:r w:rsidRPr="005C0CD6">
        <w:rPr>
          <w:rFonts w:ascii="Times New Roman" w:hAnsi="Times New Roman" w:cs="Times New Roman"/>
          <w:lang w:val="en-US"/>
        </w:rPr>
        <w:t xml:space="preserve"> on which the accep</w:t>
      </w:r>
      <w:r>
        <w:rPr>
          <w:rFonts w:ascii="Times New Roman" w:hAnsi="Times New Roman" w:cs="Times New Roman"/>
          <w:lang w:val="en-US"/>
        </w:rPr>
        <w:t>tance</w:t>
      </w:r>
      <w:r w:rsidRPr="005C0CD6">
        <w:rPr>
          <w:rFonts w:ascii="Times New Roman" w:hAnsi="Times New Roman" w:cs="Times New Roman"/>
          <w:lang w:val="en-US"/>
        </w:rPr>
        <w:t xml:space="preserve"> </w:t>
      </w:r>
      <w:r>
        <w:rPr>
          <w:rFonts w:ascii="Times New Roman" w:hAnsi="Times New Roman" w:cs="Times New Roman"/>
          <w:lang w:val="en-US"/>
        </w:rPr>
        <w:t xml:space="preserve">of the </w:t>
      </w:r>
      <w:r w:rsidRPr="005C0CD6">
        <w:rPr>
          <w:rFonts w:ascii="Times New Roman" w:hAnsi="Times New Roman" w:cs="Times New Roman"/>
          <w:lang w:val="en-US"/>
        </w:rPr>
        <w:t xml:space="preserve">product </w:t>
      </w:r>
      <w:r>
        <w:rPr>
          <w:rFonts w:ascii="Times New Roman" w:hAnsi="Times New Roman" w:cs="Times New Roman"/>
          <w:lang w:val="en-US"/>
        </w:rPr>
        <w:t>will be based.</w:t>
      </w:r>
    </w:p>
    <w:p w14:paraId="774D2B50" w14:textId="77777777" w:rsidR="00022264" w:rsidRPr="00022264" w:rsidRDefault="005C0CD6" w:rsidP="00022264">
      <w:pPr>
        <w:pStyle w:val="Retraitcorpsdetexte3"/>
        <w:numPr>
          <w:ilvl w:val="2"/>
          <w:numId w:val="47"/>
        </w:numPr>
        <w:tabs>
          <w:tab w:val="clear" w:pos="4536"/>
        </w:tabs>
        <w:ind w:left="2126" w:hanging="567"/>
      </w:pPr>
      <w:r w:rsidRPr="005C0CD6">
        <w:rPr>
          <w:rFonts w:ascii="Times New Roman" w:hAnsi="Times New Roman" w:cs="Times New Roman"/>
        </w:rPr>
        <w:t>If the</w:t>
      </w:r>
      <w:r w:rsidR="00022264">
        <w:rPr>
          <w:rFonts w:ascii="Times New Roman" w:hAnsi="Times New Roman" w:cs="Times New Roman"/>
        </w:rPr>
        <w:t xml:space="preserve"> supplier wants to </w:t>
      </w:r>
      <w:r w:rsidR="00C51F9D">
        <w:rPr>
          <w:rFonts w:ascii="Times New Roman" w:hAnsi="Times New Roman" w:cs="Times New Roman"/>
        </w:rPr>
        <w:t>expand</w:t>
      </w:r>
      <w:r w:rsidR="00022264">
        <w:rPr>
          <w:rFonts w:ascii="Times New Roman" w:hAnsi="Times New Roman" w:cs="Times New Roman"/>
        </w:rPr>
        <w:t xml:space="preserve"> or</w:t>
      </w:r>
      <w:r w:rsidRPr="005C0CD6">
        <w:rPr>
          <w:rFonts w:ascii="Times New Roman" w:hAnsi="Times New Roman" w:cs="Times New Roman"/>
        </w:rPr>
        <w:t xml:space="preserve"> modify one of the points of the chapter </w:t>
      </w:r>
      <w:r w:rsidR="00022264">
        <w:rPr>
          <w:rFonts w:ascii="Times New Roman" w:hAnsi="Times New Roman" w:cs="Times New Roman"/>
        </w:rPr>
        <w:t>1.2, he will have to mention it</w:t>
      </w:r>
      <w:r w:rsidRPr="005C0CD6">
        <w:rPr>
          <w:rFonts w:ascii="Times New Roman" w:hAnsi="Times New Roman" w:cs="Times New Roman"/>
        </w:rPr>
        <w:t xml:space="preserve"> in his offer. This point will be </w:t>
      </w:r>
      <w:r w:rsidR="00022264" w:rsidRPr="005C0CD6">
        <w:rPr>
          <w:rFonts w:ascii="Times New Roman" w:hAnsi="Times New Roman" w:cs="Times New Roman"/>
        </w:rPr>
        <w:t xml:space="preserve">automatically </w:t>
      </w:r>
      <w:r w:rsidR="00022264">
        <w:rPr>
          <w:rFonts w:ascii="Times New Roman" w:hAnsi="Times New Roman" w:cs="Times New Roman"/>
        </w:rPr>
        <w:t>an integral part</w:t>
      </w:r>
      <w:r w:rsidRPr="005C0CD6">
        <w:rPr>
          <w:rFonts w:ascii="Times New Roman" w:hAnsi="Times New Roman" w:cs="Times New Roman"/>
        </w:rPr>
        <w:t xml:space="preserve"> of the </w:t>
      </w:r>
      <w:r w:rsidR="00022264" w:rsidRPr="005C0CD6">
        <w:rPr>
          <w:rFonts w:ascii="Times New Roman" w:hAnsi="Times New Roman" w:cs="Times New Roman"/>
        </w:rPr>
        <w:t xml:space="preserve">acceptance </w:t>
      </w:r>
      <w:r w:rsidR="00022264">
        <w:rPr>
          <w:rFonts w:ascii="Times New Roman" w:hAnsi="Times New Roman" w:cs="Times New Roman"/>
        </w:rPr>
        <w:t>protocol</w:t>
      </w:r>
      <w:r w:rsidRPr="005C0CD6">
        <w:rPr>
          <w:rFonts w:ascii="Times New Roman" w:hAnsi="Times New Roman" w:cs="Times New Roman"/>
        </w:rPr>
        <w:t>.</w:t>
      </w:r>
    </w:p>
    <w:p w14:paraId="66839705" w14:textId="77777777" w:rsidR="00200F56" w:rsidRDefault="00022264" w:rsidP="00022264">
      <w:pPr>
        <w:pStyle w:val="Retraitcorpsdetexte3"/>
        <w:numPr>
          <w:ilvl w:val="2"/>
          <w:numId w:val="47"/>
        </w:numPr>
        <w:tabs>
          <w:tab w:val="clear" w:pos="4536"/>
        </w:tabs>
        <w:ind w:left="2126" w:hanging="567"/>
      </w:pPr>
      <w:r w:rsidRPr="00022264">
        <w:t xml:space="preserve">The protocol must </w:t>
      </w:r>
      <w:r>
        <w:t xml:space="preserve">be signed by both parties </w:t>
      </w:r>
      <w:r w:rsidR="008818B3">
        <w:t>at the end of the</w:t>
      </w:r>
      <w:r w:rsidR="00DD7F93">
        <w:t xml:space="preserve"> installation and</w:t>
      </w:r>
      <w:r w:rsidR="008818B3">
        <w:t xml:space="preserve"> startup tests</w:t>
      </w:r>
      <w:r w:rsidRPr="00022264">
        <w:t xml:space="preserve">, certifying </w:t>
      </w:r>
      <w:r w:rsidR="008818B3">
        <w:t>that</w:t>
      </w:r>
      <w:r w:rsidRPr="00022264">
        <w:t xml:space="preserve"> the equipment is accepted.</w:t>
      </w:r>
    </w:p>
    <w:p w14:paraId="61457780" w14:textId="77777777" w:rsidR="00022264" w:rsidRDefault="008818B3" w:rsidP="00022264">
      <w:pPr>
        <w:pStyle w:val="Retraitcorpsdetexte3"/>
        <w:numPr>
          <w:ilvl w:val="2"/>
          <w:numId w:val="47"/>
        </w:numPr>
        <w:tabs>
          <w:tab w:val="clear" w:pos="4536"/>
        </w:tabs>
        <w:ind w:left="2126" w:hanging="567"/>
      </w:pPr>
      <w:r>
        <w:t xml:space="preserve">The </w:t>
      </w:r>
      <w:r w:rsidR="00F44321">
        <w:t>d</w:t>
      </w:r>
      <w:r>
        <w:t>ate</w:t>
      </w:r>
      <w:r w:rsidR="00022264" w:rsidRPr="00022264">
        <w:t xml:space="preserve"> </w:t>
      </w:r>
      <w:r w:rsidR="00022264">
        <w:t>of the</w:t>
      </w:r>
      <w:r w:rsidR="00022264" w:rsidRPr="00022264">
        <w:t xml:space="preserve"> signature of the acceptance </w:t>
      </w:r>
      <w:r w:rsidR="00022264">
        <w:t>protocol</w:t>
      </w:r>
      <w:r w:rsidR="00022264" w:rsidRPr="00022264">
        <w:t xml:space="preserve"> </w:t>
      </w:r>
      <w:r>
        <w:t>sets</w:t>
      </w:r>
      <w:r w:rsidR="00022264" w:rsidRPr="00022264">
        <w:t xml:space="preserve"> the dat</w:t>
      </w:r>
      <w:r w:rsidR="00022264">
        <w:t xml:space="preserve">e of the beginning of </w:t>
      </w:r>
      <w:r w:rsidR="00F20417">
        <w:t>warranty</w:t>
      </w:r>
      <w:r w:rsidR="00022264" w:rsidRPr="00022264">
        <w:t xml:space="preserve"> period.</w:t>
      </w:r>
    </w:p>
    <w:p w14:paraId="41065DCA" w14:textId="77777777" w:rsidR="00200F56" w:rsidRDefault="00200F56">
      <w:pPr>
        <w:numPr>
          <w:ilvl w:val="12"/>
          <w:numId w:val="0"/>
        </w:numPr>
        <w:ind w:left="709"/>
        <w:rPr>
          <w:rFonts w:ascii="Times New Roman" w:hAnsi="Times New Roman" w:cs="Times New Roman"/>
          <w:lang w:val="en-US"/>
        </w:rPr>
      </w:pPr>
    </w:p>
    <w:p w14:paraId="2C48E4A0" w14:textId="77777777" w:rsidR="00200F56" w:rsidRDefault="00200F56">
      <w:pPr>
        <w:numPr>
          <w:ilvl w:val="12"/>
          <w:numId w:val="0"/>
        </w:numPr>
        <w:rPr>
          <w:lang w:val="en-US"/>
        </w:rPr>
      </w:pPr>
    </w:p>
    <w:p w14:paraId="0377AA97" w14:textId="77777777" w:rsidR="00200F56" w:rsidRDefault="00200F56">
      <w:pPr>
        <w:numPr>
          <w:ilvl w:val="1"/>
          <w:numId w:val="32"/>
        </w:numPr>
        <w:tabs>
          <w:tab w:val="clear" w:pos="792"/>
          <w:tab w:val="num" w:pos="1560"/>
        </w:tabs>
        <w:ind w:left="1501"/>
        <w:rPr>
          <w:rFonts w:ascii="Times New Roman" w:hAnsi="Times New Roman" w:cs="Times New Roman"/>
          <w:b/>
          <w:bCs/>
          <w:sz w:val="28"/>
          <w:szCs w:val="28"/>
          <w:lang w:val="en-US"/>
        </w:rPr>
      </w:pPr>
      <w:r>
        <w:rPr>
          <w:b/>
          <w:bCs/>
          <w:sz w:val="28"/>
          <w:szCs w:val="28"/>
          <w:lang w:val="en-US"/>
        </w:rPr>
        <w:t>Technical information to be submitted</w:t>
      </w:r>
    </w:p>
    <w:p w14:paraId="20D81BE1" w14:textId="77777777" w:rsidR="00200F56" w:rsidRDefault="00200F56">
      <w:pPr>
        <w:numPr>
          <w:ilvl w:val="12"/>
          <w:numId w:val="0"/>
        </w:numPr>
        <w:rPr>
          <w:lang w:val="en-US"/>
        </w:rPr>
      </w:pPr>
    </w:p>
    <w:p w14:paraId="1DB242FC" w14:textId="77777777" w:rsidR="00200F56" w:rsidRDefault="00200F56">
      <w:pPr>
        <w:ind w:left="1560"/>
        <w:rPr>
          <w:rFonts w:ascii="Times New Roman" w:hAnsi="Times New Roman" w:cs="Times New Roman"/>
          <w:lang w:val="en-US"/>
        </w:rPr>
      </w:pPr>
      <w:r>
        <w:rPr>
          <w:lang w:val="en-US"/>
        </w:rPr>
        <w:t>Quote shall include all relevant technical information about site preparation and about proper working environment for the equipment. In particular,</w:t>
      </w:r>
      <w:r>
        <w:rPr>
          <w:color w:val="FF00FF"/>
          <w:lang w:val="en-US"/>
        </w:rPr>
        <w:t xml:space="preserve"> </w:t>
      </w:r>
      <w:r>
        <w:rPr>
          <w:lang w:val="en-US"/>
        </w:rPr>
        <w:t>following informati</w:t>
      </w:r>
      <w:r w:rsidR="00022264">
        <w:rPr>
          <w:lang w:val="en-US"/>
        </w:rPr>
        <w:t>on shall be explicitly provided</w:t>
      </w:r>
      <w:r>
        <w:rPr>
          <w:lang w:val="en-US"/>
        </w:rPr>
        <w:t>:</w:t>
      </w:r>
    </w:p>
    <w:p w14:paraId="5AC07285" w14:textId="77777777" w:rsidR="00200F56" w:rsidRDefault="00200F56">
      <w:pPr>
        <w:numPr>
          <w:ilvl w:val="12"/>
          <w:numId w:val="0"/>
        </w:numPr>
        <w:rPr>
          <w:lang w:val="en-US"/>
        </w:rPr>
      </w:pPr>
    </w:p>
    <w:p w14:paraId="23F64244" w14:textId="77777777" w:rsidR="00200F56" w:rsidRDefault="00200F56">
      <w:pPr>
        <w:numPr>
          <w:ilvl w:val="2"/>
          <w:numId w:val="32"/>
        </w:numPr>
        <w:tabs>
          <w:tab w:val="clear" w:pos="1440"/>
          <w:tab w:val="left" w:pos="360"/>
          <w:tab w:val="num" w:pos="2149"/>
        </w:tabs>
        <w:ind w:left="2127" w:hanging="567"/>
        <w:rPr>
          <w:rFonts w:ascii="Times New Roman" w:hAnsi="Times New Roman" w:cs="Times New Roman"/>
          <w:lang w:val="en-US"/>
        </w:rPr>
      </w:pPr>
      <w:r>
        <w:rPr>
          <w:lang w:val="en-US"/>
        </w:rPr>
        <w:t>Equipment overall dimensions (in “millimeters”) and necessary free operating space around equipment</w:t>
      </w:r>
      <w:r>
        <w:rPr>
          <w:rFonts w:ascii="Times New Roman" w:hAnsi="Times New Roman" w:cs="Times New Roman"/>
          <w:lang w:val="en-US"/>
        </w:rPr>
        <w:t>.</w:t>
      </w:r>
    </w:p>
    <w:p w14:paraId="3958FE66" w14:textId="77777777" w:rsidR="00200F56" w:rsidRDefault="00200F56">
      <w:pPr>
        <w:numPr>
          <w:ilvl w:val="2"/>
          <w:numId w:val="32"/>
        </w:numPr>
        <w:tabs>
          <w:tab w:val="clear" w:pos="1440"/>
          <w:tab w:val="left" w:pos="360"/>
          <w:tab w:val="num" w:pos="2149"/>
        </w:tabs>
        <w:ind w:left="2127" w:hanging="567"/>
        <w:rPr>
          <w:rFonts w:ascii="Times New Roman" w:hAnsi="Times New Roman" w:cs="Times New Roman"/>
          <w:lang w:val="en-US"/>
        </w:rPr>
      </w:pPr>
      <w:r>
        <w:rPr>
          <w:lang w:val="en-US"/>
        </w:rPr>
        <w:t>Equipment weight (in “kilograms”) and pressure load on each contact point with floor.</w:t>
      </w:r>
    </w:p>
    <w:p w14:paraId="262464C6" w14:textId="77777777" w:rsidR="00200F56" w:rsidRDefault="00200F56">
      <w:pPr>
        <w:numPr>
          <w:ilvl w:val="2"/>
          <w:numId w:val="32"/>
        </w:numPr>
        <w:tabs>
          <w:tab w:val="clear" w:pos="1440"/>
          <w:tab w:val="left" w:pos="360"/>
          <w:tab w:val="num" w:pos="2149"/>
        </w:tabs>
        <w:ind w:left="2127" w:hanging="567"/>
        <w:rPr>
          <w:rFonts w:ascii="Times New Roman" w:hAnsi="Times New Roman" w:cs="Times New Roman"/>
          <w:lang w:val="en-US"/>
        </w:rPr>
      </w:pPr>
      <w:r>
        <w:rPr>
          <w:lang w:val="en-US"/>
        </w:rPr>
        <w:t>Power of electrical outlet (connection type, electrical network stability).</w:t>
      </w:r>
    </w:p>
    <w:p w14:paraId="5D3AD1FA" w14:textId="77777777" w:rsidR="00200F56" w:rsidRPr="00B50B3A" w:rsidRDefault="00200F56">
      <w:pPr>
        <w:numPr>
          <w:ilvl w:val="2"/>
          <w:numId w:val="32"/>
        </w:numPr>
        <w:tabs>
          <w:tab w:val="clear" w:pos="1440"/>
          <w:tab w:val="left" w:pos="360"/>
          <w:tab w:val="num" w:pos="2149"/>
        </w:tabs>
        <w:ind w:left="2127" w:hanging="567"/>
        <w:rPr>
          <w:rFonts w:ascii="Times New Roman" w:hAnsi="Times New Roman" w:cs="Times New Roman"/>
          <w:lang w:val="en-US"/>
        </w:rPr>
      </w:pPr>
      <w:r>
        <w:rPr>
          <w:lang w:val="en-US"/>
        </w:rPr>
        <w:t>Caloric output (need for ventilation or air-conditioning).</w:t>
      </w:r>
    </w:p>
    <w:p w14:paraId="349639B0" w14:textId="77777777" w:rsidR="00B50B3A" w:rsidRDefault="00B50B3A">
      <w:pPr>
        <w:numPr>
          <w:ilvl w:val="2"/>
          <w:numId w:val="32"/>
        </w:numPr>
        <w:tabs>
          <w:tab w:val="clear" w:pos="1440"/>
          <w:tab w:val="left" w:pos="360"/>
          <w:tab w:val="num" w:pos="2149"/>
        </w:tabs>
        <w:ind w:left="2127" w:hanging="567"/>
        <w:rPr>
          <w:rFonts w:ascii="Times New Roman" w:hAnsi="Times New Roman" w:cs="Times New Roman"/>
          <w:lang w:val="en-US"/>
        </w:rPr>
      </w:pPr>
      <w:r w:rsidRPr="000B5D23">
        <w:rPr>
          <w:rFonts w:ascii="Times New Roman" w:hAnsi="Times New Roman" w:cs="Times New Roman"/>
          <w:lang w:val="en-US"/>
        </w:rPr>
        <w:t>The usual declarations of conformity for electromagnetic compatibility and security (regulations references 2006/95/EC, 2006/42/EC, 2004/108/EC or equivalent).</w:t>
      </w:r>
    </w:p>
    <w:p w14:paraId="022FF4ED" w14:textId="77777777" w:rsidR="00200F56" w:rsidRDefault="00200F56">
      <w:pPr>
        <w:numPr>
          <w:ilvl w:val="2"/>
          <w:numId w:val="32"/>
        </w:numPr>
        <w:tabs>
          <w:tab w:val="clear" w:pos="1440"/>
          <w:tab w:val="left" w:pos="360"/>
          <w:tab w:val="num" w:pos="2149"/>
        </w:tabs>
        <w:ind w:left="2127" w:hanging="567"/>
        <w:rPr>
          <w:rFonts w:ascii="Times New Roman" w:hAnsi="Times New Roman" w:cs="Times New Roman"/>
          <w:lang w:val="en-US"/>
        </w:rPr>
      </w:pPr>
      <w:r>
        <w:rPr>
          <w:lang w:val="en-US"/>
        </w:rPr>
        <w:t>Specifically needed safety measures (explosion-safe power supply/outlets, gas/water supply, armored casing, vibrations, other protective or safety system).</w:t>
      </w:r>
    </w:p>
    <w:p w14:paraId="04D3CF5D" w14:textId="77777777" w:rsidR="00200F56" w:rsidRDefault="00200F56">
      <w:pPr>
        <w:numPr>
          <w:ilvl w:val="12"/>
          <w:numId w:val="0"/>
        </w:numPr>
        <w:rPr>
          <w:lang w:val="en-US"/>
        </w:rPr>
      </w:pPr>
    </w:p>
    <w:p w14:paraId="4CC6DD28" w14:textId="77777777" w:rsidR="00200F56" w:rsidRDefault="00200F56">
      <w:pPr>
        <w:numPr>
          <w:ilvl w:val="12"/>
          <w:numId w:val="0"/>
        </w:numPr>
        <w:tabs>
          <w:tab w:val="left" w:pos="5340"/>
        </w:tabs>
        <w:ind w:left="1560"/>
        <w:rPr>
          <w:rFonts w:ascii="Times New Roman" w:hAnsi="Times New Roman" w:cs="Times New Roman"/>
          <w:lang w:val="en-US"/>
        </w:rPr>
      </w:pPr>
      <w:r>
        <w:rPr>
          <w:lang w:val="en-US"/>
        </w:rPr>
        <w:lastRenderedPageBreak/>
        <w:t>Failure to provide such information may lead the supplier to be held liable for additional costs incurred for installation of the equipment, particularly for costs induced by modifications to the building or its infrastructures, unless the supplier is able to bring proof that the lack of relevant information may not be imputed to the supplier.</w:t>
      </w:r>
    </w:p>
    <w:p w14:paraId="041F251C" w14:textId="77777777" w:rsidR="00200F56" w:rsidRDefault="00200F56">
      <w:pPr>
        <w:numPr>
          <w:ilvl w:val="12"/>
          <w:numId w:val="0"/>
        </w:numPr>
        <w:rPr>
          <w:lang w:val="en-US"/>
        </w:rPr>
      </w:pPr>
    </w:p>
    <w:p w14:paraId="39DF68B5" w14:textId="77777777" w:rsidR="00200F56" w:rsidRDefault="00200F56">
      <w:pPr>
        <w:numPr>
          <w:ilvl w:val="12"/>
          <w:numId w:val="0"/>
        </w:numPr>
        <w:ind w:left="709"/>
        <w:rPr>
          <w:rFonts w:ascii="Times New Roman" w:hAnsi="Times New Roman" w:cs="Times New Roman"/>
          <w:lang w:val="en-US"/>
        </w:rPr>
      </w:pPr>
    </w:p>
    <w:p w14:paraId="4AC0B0CF" w14:textId="77777777" w:rsidR="00200F56" w:rsidRDefault="00200F56">
      <w:pPr>
        <w:numPr>
          <w:ilvl w:val="1"/>
          <w:numId w:val="32"/>
        </w:numPr>
        <w:tabs>
          <w:tab w:val="clear" w:pos="792"/>
          <w:tab w:val="num" w:pos="1560"/>
        </w:tabs>
        <w:ind w:left="1501"/>
        <w:rPr>
          <w:rFonts w:ascii="Times New Roman" w:hAnsi="Times New Roman" w:cs="Times New Roman"/>
          <w:b/>
          <w:bCs/>
          <w:sz w:val="28"/>
          <w:szCs w:val="28"/>
          <w:lang w:val="en-US"/>
        </w:rPr>
      </w:pPr>
      <w:r>
        <w:rPr>
          <w:rFonts w:ascii="Times New Roman" w:hAnsi="Times New Roman" w:cs="Times New Roman"/>
          <w:b/>
          <w:bCs/>
          <w:sz w:val="28"/>
          <w:szCs w:val="28"/>
          <w:lang w:val="en-US"/>
        </w:rPr>
        <w:t>Warranty, maintenance, service</w:t>
      </w:r>
    </w:p>
    <w:p w14:paraId="5D4BD2DC" w14:textId="77777777" w:rsidR="00200F56" w:rsidRDefault="00200F56">
      <w:pPr>
        <w:ind w:left="1069"/>
        <w:rPr>
          <w:rFonts w:ascii="Times New Roman" w:hAnsi="Times New Roman" w:cs="Times New Roman"/>
          <w:lang w:val="en-US"/>
        </w:rPr>
      </w:pPr>
    </w:p>
    <w:p w14:paraId="40E51DB6" w14:textId="77777777" w:rsidR="00200F56" w:rsidRDefault="00200F56" w:rsidP="00A77210">
      <w:pPr>
        <w:numPr>
          <w:ilvl w:val="2"/>
          <w:numId w:val="32"/>
        </w:numPr>
        <w:tabs>
          <w:tab w:val="clear" w:pos="1440"/>
          <w:tab w:val="left" w:pos="360"/>
          <w:tab w:val="num" w:pos="2149"/>
        </w:tabs>
        <w:ind w:left="2126" w:hanging="567"/>
        <w:rPr>
          <w:rFonts w:ascii="Times New Roman" w:hAnsi="Times New Roman" w:cs="Times New Roman"/>
          <w:lang w:val="en-US"/>
        </w:rPr>
      </w:pPr>
      <w:r>
        <w:rPr>
          <w:rFonts w:ascii="Times New Roman" w:hAnsi="Times New Roman" w:cs="Times New Roman"/>
          <w:lang w:val="en-US"/>
        </w:rPr>
        <w:t>The warranty must conform to point 1</w:t>
      </w:r>
      <w:r w:rsidR="007B4B3C">
        <w:rPr>
          <w:rFonts w:ascii="Times New Roman" w:hAnsi="Times New Roman" w:cs="Times New Roman"/>
          <w:lang w:val="en-US"/>
        </w:rPr>
        <w:t>2</w:t>
      </w:r>
      <w:r>
        <w:rPr>
          <w:rFonts w:ascii="Times New Roman" w:hAnsi="Times New Roman" w:cs="Times New Roman"/>
          <w:lang w:val="en-US"/>
        </w:rPr>
        <w:t xml:space="preserve"> of the </w:t>
      </w:r>
      <w:r w:rsidR="00E90A19">
        <w:rPr>
          <w:rFonts w:ascii="Times New Roman" w:hAnsi="Times New Roman" w:cs="Times New Roman"/>
          <w:lang w:val="en-US"/>
        </w:rPr>
        <w:t>GTC - goods</w:t>
      </w:r>
      <w:r w:rsidR="008B0A70">
        <w:rPr>
          <w:rFonts w:ascii="Times New Roman" w:hAnsi="Times New Roman" w:cs="Times New Roman"/>
          <w:lang w:val="en-US"/>
        </w:rPr>
        <w:t xml:space="preserve"> (i.e </w:t>
      </w:r>
      <w:r w:rsidRPr="0081207A">
        <w:rPr>
          <w:rFonts w:ascii="Times New Roman" w:hAnsi="Times New Roman" w:cs="Times New Roman"/>
          <w:b/>
          <w:lang w:val="en-US"/>
        </w:rPr>
        <w:t xml:space="preserve">minimum of </w:t>
      </w:r>
      <w:r w:rsidR="009269C9" w:rsidRPr="0081207A">
        <w:rPr>
          <w:rFonts w:ascii="Times New Roman" w:hAnsi="Times New Roman" w:cs="Times New Roman"/>
          <w:b/>
          <w:lang w:val="en-US"/>
        </w:rPr>
        <w:t>24</w:t>
      </w:r>
      <w:r w:rsidRPr="0081207A">
        <w:rPr>
          <w:rFonts w:ascii="Times New Roman" w:hAnsi="Times New Roman" w:cs="Times New Roman"/>
          <w:b/>
          <w:lang w:val="en-US"/>
        </w:rPr>
        <w:t xml:space="preserve"> mont</w:t>
      </w:r>
      <w:r w:rsidR="00085BE2" w:rsidRPr="0081207A">
        <w:rPr>
          <w:rFonts w:ascii="Times New Roman" w:hAnsi="Times New Roman" w:cs="Times New Roman"/>
          <w:b/>
          <w:lang w:val="en-US"/>
        </w:rPr>
        <w:t>hs</w:t>
      </w:r>
      <w:r w:rsidR="00085BE2">
        <w:rPr>
          <w:rFonts w:ascii="Times New Roman" w:hAnsi="Times New Roman" w:cs="Times New Roman"/>
          <w:lang w:val="en-US"/>
        </w:rPr>
        <w:t xml:space="preserve"> from the date of acceptance</w:t>
      </w:r>
      <w:r>
        <w:rPr>
          <w:rFonts w:ascii="Times New Roman" w:hAnsi="Times New Roman" w:cs="Times New Roman"/>
          <w:lang w:val="en-US"/>
        </w:rPr>
        <w:t>).</w:t>
      </w:r>
    </w:p>
    <w:p w14:paraId="30B19627" w14:textId="77777777" w:rsidR="00A77210" w:rsidRPr="00A77210" w:rsidRDefault="00CE0AC7" w:rsidP="00A77210">
      <w:pPr>
        <w:ind w:left="2126" w:hanging="567"/>
        <w:rPr>
          <w:rFonts w:ascii="Times New Roman" w:hAnsi="Times New Roman" w:cs="Times New Roman"/>
          <w:lang w:val="en-US"/>
        </w:rPr>
      </w:pPr>
      <w:r>
        <w:rPr>
          <w:rFonts w:ascii="Times New Roman" w:hAnsi="Times New Roman" w:cs="Times New Roman"/>
          <w:lang w:val="en-US"/>
        </w:rPr>
        <w:tab/>
        <w:t>At the end of this</w:t>
      </w:r>
      <w:r w:rsidR="00200F56">
        <w:rPr>
          <w:rFonts w:ascii="Times New Roman" w:hAnsi="Times New Roman" w:cs="Times New Roman"/>
          <w:lang w:val="en-US"/>
        </w:rPr>
        <w:t xml:space="preserve"> warranty, we reserve the right to repeat all or part of the acceptance tests.</w:t>
      </w:r>
    </w:p>
    <w:p w14:paraId="27DA1123" w14:textId="77777777" w:rsidR="00602F8B" w:rsidRPr="00602F8B" w:rsidRDefault="00602F8B" w:rsidP="00974ABA">
      <w:pPr>
        <w:numPr>
          <w:ilvl w:val="2"/>
          <w:numId w:val="32"/>
        </w:numPr>
        <w:tabs>
          <w:tab w:val="clear" w:pos="1440"/>
          <w:tab w:val="left" w:pos="360"/>
          <w:tab w:val="num" w:pos="2149"/>
        </w:tabs>
        <w:ind w:left="2126" w:hanging="567"/>
        <w:rPr>
          <w:rFonts w:ascii="Times New Roman" w:hAnsi="Times New Roman" w:cs="Times New Roman"/>
          <w:lang w:val="en-US"/>
        </w:rPr>
      </w:pPr>
      <w:r>
        <w:rPr>
          <w:rFonts w:ascii="Times New Roman" w:hAnsi="Times New Roman" w:cs="Times New Roman"/>
          <w:lang w:val="en-US"/>
        </w:rPr>
        <w:t xml:space="preserve">A warranty extension up to three </w:t>
      </w:r>
      <w:r w:rsidR="004216D7">
        <w:rPr>
          <w:rFonts w:ascii="Times New Roman" w:hAnsi="Times New Roman" w:cs="Times New Roman"/>
          <w:lang w:val="en-US"/>
        </w:rPr>
        <w:t xml:space="preserve">supplementary </w:t>
      </w:r>
      <w:r>
        <w:rPr>
          <w:rFonts w:ascii="Times New Roman" w:hAnsi="Times New Roman" w:cs="Times New Roman"/>
          <w:lang w:val="en-US"/>
        </w:rPr>
        <w:t>years has to be mentioned on the quotation.</w:t>
      </w:r>
    </w:p>
    <w:p w14:paraId="73D043AE" w14:textId="77777777" w:rsidR="00602F8B" w:rsidRDefault="00602F8B" w:rsidP="00602F8B">
      <w:pPr>
        <w:numPr>
          <w:ilvl w:val="2"/>
          <w:numId w:val="32"/>
        </w:numPr>
        <w:tabs>
          <w:tab w:val="clear" w:pos="1440"/>
          <w:tab w:val="left" w:pos="360"/>
          <w:tab w:val="num" w:pos="2149"/>
        </w:tabs>
        <w:ind w:left="2126" w:hanging="567"/>
        <w:rPr>
          <w:rFonts w:ascii="Times New Roman" w:hAnsi="Times New Roman" w:cs="Times New Roman"/>
          <w:lang w:val="en-US"/>
        </w:rPr>
      </w:pPr>
      <w:r>
        <w:rPr>
          <w:rFonts w:ascii="Times New Roman" w:hAnsi="Times New Roman" w:cs="Times New Roman"/>
          <w:lang w:val="en-US"/>
        </w:rPr>
        <w:t>A quote for a maintenance contract will be included in this offer.</w:t>
      </w:r>
    </w:p>
    <w:p w14:paraId="17C14D7E" w14:textId="77777777" w:rsidR="00200F56" w:rsidRDefault="00A77210" w:rsidP="00974ABA">
      <w:pPr>
        <w:numPr>
          <w:ilvl w:val="2"/>
          <w:numId w:val="32"/>
        </w:numPr>
        <w:tabs>
          <w:tab w:val="clear" w:pos="1440"/>
          <w:tab w:val="left" w:pos="360"/>
          <w:tab w:val="num" w:pos="2149"/>
        </w:tabs>
        <w:ind w:left="2126" w:hanging="567"/>
        <w:rPr>
          <w:rFonts w:ascii="Times New Roman" w:hAnsi="Times New Roman" w:cs="Times New Roman"/>
          <w:lang w:val="en-US"/>
        </w:rPr>
      </w:pPr>
      <w:r w:rsidRPr="00D777A4">
        <w:rPr>
          <w:rFonts w:ascii="Times New Roman" w:hAnsi="Times New Roman" w:cs="Times New Roman"/>
          <w:lang w:val="en-GB"/>
        </w:rPr>
        <w:t>The quotation must declare a guarantee</w:t>
      </w:r>
      <w:r w:rsidR="00C11A28">
        <w:rPr>
          <w:rFonts w:ascii="Times New Roman" w:hAnsi="Times New Roman" w:cs="Times New Roman"/>
          <w:lang w:val="en-GB"/>
        </w:rPr>
        <w:t xml:space="preserve"> that servicing (parts and labou</w:t>
      </w:r>
      <w:r w:rsidRPr="00D777A4">
        <w:rPr>
          <w:rFonts w:ascii="Times New Roman" w:hAnsi="Times New Roman" w:cs="Times New Roman"/>
          <w:lang w:val="en-GB"/>
        </w:rPr>
        <w:t>r) will be possible for a period of five years after the date of acceptance, with the same conditions a</w:t>
      </w:r>
      <w:r w:rsidR="00602F8B">
        <w:rPr>
          <w:rFonts w:ascii="Times New Roman" w:hAnsi="Times New Roman" w:cs="Times New Roman"/>
          <w:lang w:val="en-GB"/>
        </w:rPr>
        <w:t>s those given under points 2.6.5</w:t>
      </w:r>
      <w:r w:rsidRPr="00D777A4">
        <w:rPr>
          <w:rFonts w:ascii="Times New Roman" w:hAnsi="Times New Roman" w:cs="Times New Roman"/>
          <w:lang w:val="en-GB"/>
        </w:rPr>
        <w:t xml:space="preserve"> regarding both spare parts and labour</w:t>
      </w:r>
      <w:r w:rsidR="00200F56">
        <w:rPr>
          <w:rFonts w:ascii="Times New Roman" w:hAnsi="Times New Roman" w:cs="Times New Roman"/>
          <w:lang w:val="en-US"/>
        </w:rPr>
        <w:t>.</w:t>
      </w:r>
    </w:p>
    <w:p w14:paraId="6DC6A82C" w14:textId="77777777" w:rsidR="00200F56" w:rsidRDefault="00200F56" w:rsidP="00974ABA">
      <w:pPr>
        <w:numPr>
          <w:ilvl w:val="2"/>
          <w:numId w:val="32"/>
        </w:numPr>
        <w:tabs>
          <w:tab w:val="clear" w:pos="1440"/>
          <w:tab w:val="left" w:pos="360"/>
          <w:tab w:val="num" w:pos="2149"/>
        </w:tabs>
        <w:ind w:left="2126" w:hanging="567"/>
        <w:rPr>
          <w:rFonts w:ascii="Times New Roman" w:hAnsi="Times New Roman" w:cs="Times New Roman"/>
          <w:lang w:val="en-US"/>
        </w:rPr>
      </w:pPr>
      <w:r>
        <w:rPr>
          <w:rFonts w:ascii="Times New Roman" w:hAnsi="Times New Roman" w:cs="Times New Roman"/>
          <w:lang w:val="en-US"/>
        </w:rPr>
        <w:t xml:space="preserve">The quote will include information on the annual cost of operation (that is </w:t>
      </w:r>
      <w:r w:rsidR="00022264">
        <w:rPr>
          <w:rFonts w:ascii="Times New Roman" w:hAnsi="Times New Roman" w:cs="Times New Roman"/>
          <w:lang w:val="en-US"/>
        </w:rPr>
        <w:t xml:space="preserve">the hourly price of the interventions, </w:t>
      </w:r>
      <w:r>
        <w:rPr>
          <w:rFonts w:ascii="Times New Roman" w:hAnsi="Times New Roman" w:cs="Times New Roman"/>
          <w:lang w:val="en-US"/>
        </w:rPr>
        <w:t>the price of consumable parts, power consumption, and cost of maintenance, etc.).</w:t>
      </w:r>
    </w:p>
    <w:p w14:paraId="792E922C" w14:textId="77777777" w:rsidR="00CE3524" w:rsidRDefault="00CE3524" w:rsidP="00974ABA">
      <w:pPr>
        <w:numPr>
          <w:ilvl w:val="2"/>
          <w:numId w:val="32"/>
        </w:numPr>
        <w:tabs>
          <w:tab w:val="clear" w:pos="1440"/>
          <w:tab w:val="left" w:pos="360"/>
          <w:tab w:val="num" w:pos="2149"/>
        </w:tabs>
        <w:ind w:left="2126" w:hanging="567"/>
        <w:rPr>
          <w:rFonts w:ascii="Times New Roman" w:hAnsi="Times New Roman" w:cs="Times New Roman"/>
          <w:lang w:val="en-US"/>
        </w:rPr>
      </w:pPr>
      <w:r w:rsidRPr="00D777A4">
        <w:rPr>
          <w:rFonts w:ascii="Times New Roman" w:hAnsi="Times New Roman" w:cs="Times New Roman"/>
          <w:lang w:val="en-GB"/>
        </w:rPr>
        <w:t xml:space="preserve">In case of major technical developments occurring between the offer </w:t>
      </w:r>
      <w:r w:rsidRPr="00D777A4">
        <w:rPr>
          <w:rFonts w:ascii="Times New Roman" w:hAnsi="Times New Roman" w:cs="Times New Roman"/>
          <w:lang w:val="en-GB"/>
        </w:rPr>
        <w:tab/>
        <w:t>date and delivery of the offered item, the supplier</w:t>
      </w:r>
      <w:r w:rsidR="00F44321">
        <w:rPr>
          <w:rFonts w:ascii="Times New Roman" w:hAnsi="Times New Roman" w:cs="Times New Roman"/>
          <w:lang w:val="en-GB"/>
        </w:rPr>
        <w:t xml:space="preserve"> </w:t>
      </w:r>
      <w:r w:rsidRPr="00D777A4">
        <w:rPr>
          <w:rFonts w:ascii="Times New Roman" w:hAnsi="Times New Roman" w:cs="Times New Roman"/>
          <w:lang w:val="en-GB"/>
        </w:rPr>
        <w:t>engages to</w:t>
      </w:r>
      <w:r w:rsidR="00F44321">
        <w:rPr>
          <w:rFonts w:ascii="Times New Roman" w:hAnsi="Times New Roman" w:cs="Times New Roman"/>
          <w:lang w:val="en-GB"/>
        </w:rPr>
        <w:t xml:space="preserve"> </w:t>
      </w:r>
      <w:r w:rsidRPr="00D777A4">
        <w:rPr>
          <w:rFonts w:ascii="Times New Roman" w:hAnsi="Times New Roman" w:cs="Times New Roman"/>
          <w:lang w:val="en-GB"/>
        </w:rPr>
        <w:t xml:space="preserve">inform the client without delay and to accept modification of the order in consequence, and </w:t>
      </w:r>
      <w:r w:rsidR="00F44321">
        <w:rPr>
          <w:rFonts w:ascii="Times New Roman" w:hAnsi="Times New Roman" w:cs="Times New Roman"/>
          <w:lang w:val="en-GB"/>
        </w:rPr>
        <w:t xml:space="preserve">to the same conditions to those </w:t>
      </w:r>
      <w:r w:rsidRPr="00D777A4">
        <w:rPr>
          <w:rFonts w:ascii="Times New Roman" w:hAnsi="Times New Roman" w:cs="Times New Roman"/>
          <w:lang w:val="en-GB"/>
        </w:rPr>
        <w:t>governing the order.</w:t>
      </w:r>
    </w:p>
    <w:p w14:paraId="0AAA9B4C" w14:textId="77777777" w:rsidR="00200F56" w:rsidRDefault="00200F56">
      <w:pPr>
        <w:ind w:left="709"/>
        <w:rPr>
          <w:rFonts w:ascii="Times New Roman" w:hAnsi="Times New Roman" w:cs="Times New Roman"/>
          <w:lang w:val="en-US"/>
        </w:rPr>
      </w:pPr>
    </w:p>
    <w:p w14:paraId="4E146915" w14:textId="77777777" w:rsidR="00022264" w:rsidRDefault="00022264">
      <w:pPr>
        <w:ind w:left="709"/>
        <w:rPr>
          <w:rFonts w:ascii="Times New Roman" w:hAnsi="Times New Roman" w:cs="Times New Roman"/>
          <w:lang w:val="en-US"/>
        </w:rPr>
      </w:pPr>
    </w:p>
    <w:p w14:paraId="0010267F" w14:textId="77777777" w:rsidR="00200F56" w:rsidRDefault="00200F56">
      <w:pPr>
        <w:numPr>
          <w:ilvl w:val="1"/>
          <w:numId w:val="32"/>
        </w:numPr>
        <w:tabs>
          <w:tab w:val="clear" w:pos="792"/>
          <w:tab w:val="num" w:pos="1560"/>
        </w:tabs>
        <w:ind w:left="1501"/>
        <w:rPr>
          <w:rFonts w:ascii="Times New Roman" w:hAnsi="Times New Roman" w:cs="Times New Roman"/>
          <w:b/>
          <w:bCs/>
          <w:sz w:val="28"/>
          <w:szCs w:val="28"/>
        </w:rPr>
      </w:pPr>
      <w:r>
        <w:rPr>
          <w:rFonts w:ascii="Times New Roman" w:hAnsi="Times New Roman" w:cs="Times New Roman"/>
          <w:b/>
          <w:bCs/>
          <w:sz w:val="28"/>
          <w:szCs w:val="28"/>
        </w:rPr>
        <w:t>Inquiries</w:t>
      </w:r>
    </w:p>
    <w:p w14:paraId="06A17DC7" w14:textId="77777777" w:rsidR="004216D7" w:rsidRPr="004216D7" w:rsidRDefault="004216D7" w:rsidP="004216D7">
      <w:pPr>
        <w:tabs>
          <w:tab w:val="left" w:pos="5340"/>
        </w:tabs>
        <w:ind w:left="1560"/>
        <w:rPr>
          <w:rFonts w:ascii="Times New Roman" w:hAnsi="Times New Roman" w:cs="Times New Roman"/>
        </w:rPr>
      </w:pPr>
    </w:p>
    <w:p w14:paraId="7C62F223" w14:textId="77777777" w:rsidR="00823D03" w:rsidRPr="00B31AC3" w:rsidRDefault="00823D03" w:rsidP="00823D03">
      <w:pPr>
        <w:tabs>
          <w:tab w:val="left" w:pos="5340"/>
        </w:tabs>
        <w:ind w:left="1560"/>
        <w:rPr>
          <w:rFonts w:ascii="Times New Roman" w:hAnsi="Times New Roman" w:cs="Times New Roman"/>
          <w:u w:val="single"/>
          <w:lang w:val="en-US"/>
        </w:rPr>
      </w:pPr>
      <w:r w:rsidRPr="00B31AC3">
        <w:rPr>
          <w:rFonts w:ascii="Times New Roman" w:hAnsi="Times New Roman" w:cs="Times New Roman"/>
          <w:u w:val="single"/>
          <w:lang w:val="en-US"/>
        </w:rPr>
        <w:t xml:space="preserve">Any inquiry must be submitted </w:t>
      </w:r>
      <w:r>
        <w:rPr>
          <w:rFonts w:ascii="Times New Roman" w:hAnsi="Times New Roman" w:cs="Times New Roman"/>
          <w:u w:val="single"/>
          <w:lang w:val="en-US"/>
        </w:rPr>
        <w:t xml:space="preserve">anonymously </w:t>
      </w:r>
      <w:r w:rsidRPr="000F7774">
        <w:rPr>
          <w:rFonts w:ascii="Times New Roman" w:hAnsi="Times New Roman" w:cs="Times New Roman"/>
          <w:u w:val="single"/>
          <w:lang w:val="en-US"/>
        </w:rPr>
        <w:t>on the Simap forum</w:t>
      </w:r>
      <w:r>
        <w:rPr>
          <w:rFonts w:ascii="Times New Roman" w:hAnsi="Times New Roman" w:cs="Times New Roman"/>
          <w:u w:val="single"/>
          <w:lang w:val="en-US"/>
        </w:rPr>
        <w:t xml:space="preserve"> or </w:t>
      </w:r>
      <w:r w:rsidRPr="00B31AC3">
        <w:rPr>
          <w:rFonts w:ascii="Times New Roman" w:hAnsi="Times New Roman" w:cs="Times New Roman"/>
          <w:u w:val="single"/>
          <w:lang w:val="en-US"/>
        </w:rPr>
        <w:t>by e-mail</w:t>
      </w:r>
      <w:r>
        <w:rPr>
          <w:rFonts w:ascii="Times New Roman" w:hAnsi="Times New Roman" w:cs="Times New Roman"/>
          <w:u w:val="single"/>
          <w:lang w:val="en-US"/>
        </w:rPr>
        <w:t>:</w:t>
      </w:r>
    </w:p>
    <w:p w14:paraId="7AF03512" w14:textId="77777777" w:rsidR="004216D7" w:rsidRPr="00D36A12" w:rsidRDefault="004216D7" w:rsidP="004216D7">
      <w:pPr>
        <w:tabs>
          <w:tab w:val="left" w:pos="5340"/>
        </w:tabs>
        <w:ind w:left="1560"/>
        <w:rPr>
          <w:rFonts w:ascii="Times New Roman" w:hAnsi="Times New Roman" w:cs="Times New Roman"/>
          <w:lang w:val="en-US"/>
        </w:rPr>
      </w:pPr>
    </w:p>
    <w:p w14:paraId="6C30F430" w14:textId="77777777" w:rsidR="00200F56" w:rsidRDefault="00200F56">
      <w:pPr>
        <w:pStyle w:val="Titre4"/>
        <w:ind w:left="1560"/>
        <w:rPr>
          <w:rFonts w:ascii="Times New Roman" w:hAnsi="Times New Roman" w:cs="Times New Roman"/>
        </w:rPr>
      </w:pPr>
      <w:r>
        <w:rPr>
          <w:rFonts w:ascii="Times New Roman" w:hAnsi="Times New Roman" w:cs="Times New Roman"/>
        </w:rPr>
        <w:t>Ecole Polytechnique Fédérale de Lausanne</w:t>
      </w:r>
    </w:p>
    <w:p w14:paraId="2D14D0FF" w14:textId="77777777" w:rsidR="00200F56" w:rsidRPr="004216D7" w:rsidRDefault="00200F56">
      <w:pPr>
        <w:tabs>
          <w:tab w:val="left" w:pos="5340"/>
        </w:tabs>
        <w:ind w:left="1560"/>
        <w:rPr>
          <w:rFonts w:ascii="Times New Roman" w:hAnsi="Times New Roman" w:cs="Times New Roman"/>
        </w:rPr>
      </w:pPr>
      <w:r w:rsidRPr="004216D7">
        <w:rPr>
          <w:rFonts w:ascii="Times New Roman" w:hAnsi="Times New Roman" w:cs="Times New Roman"/>
        </w:rPr>
        <w:t xml:space="preserve">Laboratory of </w:t>
      </w:r>
      <w:r w:rsidRPr="004216D7">
        <w:rPr>
          <w:rFonts w:ascii="Times New Roman" w:hAnsi="Times New Roman" w:cs="Times New Roman"/>
          <w:color w:val="FF00FF"/>
        </w:rPr>
        <w:t>xxxxxxxxxxxxxxx</w:t>
      </w:r>
      <w:r w:rsidRPr="004216D7">
        <w:rPr>
          <w:rFonts w:ascii="Times New Roman" w:hAnsi="Times New Roman" w:cs="Times New Roman"/>
        </w:rPr>
        <w:t xml:space="preserve"> (</w:t>
      </w:r>
      <w:r w:rsidRPr="004216D7">
        <w:rPr>
          <w:rFonts w:ascii="Times New Roman" w:hAnsi="Times New Roman" w:cs="Times New Roman"/>
          <w:color w:val="FF00FF"/>
        </w:rPr>
        <w:t>ACRONYME</w:t>
      </w:r>
      <w:r w:rsidRPr="004216D7">
        <w:rPr>
          <w:rFonts w:ascii="Times New Roman" w:hAnsi="Times New Roman" w:cs="Times New Roman"/>
        </w:rPr>
        <w:t>)</w:t>
      </w:r>
    </w:p>
    <w:p w14:paraId="12A28E59" w14:textId="77777777" w:rsidR="00974ABA" w:rsidRPr="008B0A70" w:rsidRDefault="00200F56" w:rsidP="00A90A73">
      <w:pPr>
        <w:tabs>
          <w:tab w:val="left" w:pos="5340"/>
        </w:tabs>
        <w:ind w:left="1560"/>
        <w:rPr>
          <w:rFonts w:ascii="Times New Roman" w:hAnsi="Times New Roman" w:cs="Times New Roman"/>
          <w:lang w:val="de-DE"/>
        </w:rPr>
      </w:pPr>
      <w:r w:rsidRPr="008B0A70">
        <w:rPr>
          <w:rFonts w:ascii="Times New Roman" w:hAnsi="Times New Roman" w:cs="Times New Roman"/>
          <w:lang w:val="de-DE"/>
        </w:rPr>
        <w:t xml:space="preserve">Bâtiment </w:t>
      </w:r>
      <w:r w:rsidRPr="008B0A70">
        <w:rPr>
          <w:rFonts w:ascii="Times New Roman" w:hAnsi="Times New Roman" w:cs="Times New Roman"/>
          <w:color w:val="FF00FF"/>
          <w:lang w:val="de-DE"/>
        </w:rPr>
        <w:t>MXC</w:t>
      </w:r>
      <w:r w:rsidRPr="008B0A70">
        <w:rPr>
          <w:rFonts w:ascii="Times New Roman" w:hAnsi="Times New Roman" w:cs="Times New Roman"/>
          <w:lang w:val="de-DE"/>
        </w:rPr>
        <w:t xml:space="preserve"> </w:t>
      </w:r>
      <w:r w:rsidR="00A90A73" w:rsidRPr="008B0A70">
        <w:rPr>
          <w:rFonts w:ascii="Times New Roman" w:hAnsi="Times New Roman" w:cs="Times New Roman"/>
          <w:lang w:val="de-DE"/>
        </w:rPr>
        <w:t xml:space="preserve">- </w:t>
      </w:r>
      <w:r w:rsidR="00974ABA" w:rsidRPr="008B0A70">
        <w:rPr>
          <w:lang w:val="de-DE"/>
        </w:rPr>
        <w:t xml:space="preserve">Station </w:t>
      </w:r>
      <w:r w:rsidR="00974ABA" w:rsidRPr="008B0A70">
        <w:rPr>
          <w:color w:val="FF00FF"/>
          <w:lang w:val="de-DE"/>
        </w:rPr>
        <w:t>XX</w:t>
      </w:r>
    </w:p>
    <w:p w14:paraId="013B994B" w14:textId="77777777" w:rsidR="00200F56" w:rsidRPr="008B0A70" w:rsidRDefault="00200F56">
      <w:pPr>
        <w:tabs>
          <w:tab w:val="left" w:pos="5340"/>
        </w:tabs>
        <w:ind w:left="1560"/>
        <w:rPr>
          <w:rFonts w:ascii="Times New Roman" w:hAnsi="Times New Roman" w:cs="Times New Roman"/>
          <w:lang w:val="de-DE"/>
        </w:rPr>
      </w:pPr>
      <w:r w:rsidRPr="008B0A70">
        <w:rPr>
          <w:rFonts w:ascii="Times New Roman" w:hAnsi="Times New Roman" w:cs="Times New Roman"/>
          <w:lang w:val="de-DE"/>
        </w:rPr>
        <w:t xml:space="preserve">CH - 1015 </w:t>
      </w:r>
      <w:r w:rsidRPr="008B0A70">
        <w:rPr>
          <w:rFonts w:ascii="Times New Roman" w:hAnsi="Times New Roman" w:cs="Times New Roman"/>
          <w:b/>
          <w:bCs/>
          <w:lang w:val="de-DE"/>
        </w:rPr>
        <w:t xml:space="preserve">Lausanne </w:t>
      </w:r>
      <w:r w:rsidRPr="008B0A70">
        <w:rPr>
          <w:rFonts w:ascii="Times New Roman" w:hAnsi="Times New Roman" w:cs="Times New Roman"/>
          <w:lang w:val="de-DE"/>
        </w:rPr>
        <w:t xml:space="preserve"> (Switzerland)</w:t>
      </w:r>
    </w:p>
    <w:p w14:paraId="6674851F" w14:textId="77777777" w:rsidR="00200F56" w:rsidRPr="008B0A70" w:rsidRDefault="00200F56">
      <w:pPr>
        <w:tabs>
          <w:tab w:val="left" w:pos="5340"/>
        </w:tabs>
        <w:ind w:left="1560"/>
        <w:rPr>
          <w:rFonts w:ascii="Times New Roman" w:hAnsi="Times New Roman" w:cs="Times New Roman"/>
          <w:lang w:val="de-DE"/>
        </w:rPr>
      </w:pPr>
    </w:p>
    <w:p w14:paraId="1F23DCEB" w14:textId="77777777" w:rsidR="00200F56" w:rsidRDefault="00200F56">
      <w:pPr>
        <w:tabs>
          <w:tab w:val="left" w:pos="5340"/>
        </w:tabs>
        <w:ind w:left="1560"/>
        <w:rPr>
          <w:rFonts w:ascii="Times New Roman" w:hAnsi="Times New Roman" w:cs="Times New Roman"/>
        </w:rPr>
      </w:pPr>
      <w:r>
        <w:rPr>
          <w:rFonts w:ascii="Times New Roman" w:hAnsi="Times New Roman" w:cs="Times New Roman"/>
        </w:rPr>
        <w:t xml:space="preserve">Professeur </w:t>
      </w:r>
      <w:r>
        <w:rPr>
          <w:rFonts w:ascii="Times New Roman" w:hAnsi="Times New Roman" w:cs="Times New Roman"/>
          <w:color w:val="FF00FF"/>
        </w:rPr>
        <w:t>xxxxxxxxxxxxx</w:t>
      </w:r>
      <w:r>
        <w:rPr>
          <w:rFonts w:ascii="Times New Roman" w:hAnsi="Times New Roman" w:cs="Times New Roman"/>
        </w:rPr>
        <w:t xml:space="preserve"> </w:t>
      </w:r>
    </w:p>
    <w:p w14:paraId="3DDEDC78" w14:textId="77777777" w:rsidR="00200F56" w:rsidRPr="00F242A1" w:rsidRDefault="00200F56">
      <w:pPr>
        <w:ind w:left="1560"/>
        <w:rPr>
          <w:rFonts w:ascii="Times New Roman" w:hAnsi="Times New Roman" w:cs="Times New Roman"/>
          <w:lang w:val="fr-CH"/>
        </w:rPr>
      </w:pPr>
      <w:r w:rsidRPr="00F242A1">
        <w:rPr>
          <w:rFonts w:ascii="Times New Roman" w:hAnsi="Times New Roman" w:cs="Times New Roman"/>
          <w:lang w:val="fr-CH"/>
        </w:rPr>
        <w:t xml:space="preserve">E-Mail  :  </w:t>
      </w:r>
      <w:r w:rsidRPr="00F242A1">
        <w:rPr>
          <w:rFonts w:ascii="Times New Roman" w:hAnsi="Times New Roman" w:cs="Times New Roman"/>
          <w:color w:val="FF00FF"/>
          <w:lang w:val="fr-CH"/>
        </w:rPr>
        <w:t>xxxxxxxxxxx.xxxxxxxxx</w:t>
      </w:r>
      <w:r w:rsidRPr="00F242A1">
        <w:rPr>
          <w:rFonts w:ascii="Times New Roman" w:hAnsi="Times New Roman" w:cs="Times New Roman"/>
          <w:lang w:val="fr-CH"/>
        </w:rPr>
        <w:t>@epfl.ch</w:t>
      </w:r>
    </w:p>
    <w:p w14:paraId="29BCAACE" w14:textId="77777777" w:rsidR="00200F56" w:rsidRPr="00F242A1" w:rsidRDefault="00200F56">
      <w:pPr>
        <w:ind w:left="709"/>
        <w:rPr>
          <w:rFonts w:ascii="Times New Roman" w:hAnsi="Times New Roman" w:cs="Times New Roman"/>
          <w:lang w:val="fr-CH"/>
        </w:rPr>
      </w:pPr>
    </w:p>
    <w:p w14:paraId="45F1780D" w14:textId="77777777" w:rsidR="00200F56" w:rsidRPr="00F242A1" w:rsidRDefault="00200F56">
      <w:pPr>
        <w:ind w:left="709"/>
        <w:rPr>
          <w:rFonts w:ascii="Times New Roman" w:hAnsi="Times New Roman" w:cs="Times New Roman"/>
          <w:lang w:val="fr-CH"/>
        </w:rPr>
      </w:pPr>
    </w:p>
    <w:p w14:paraId="5B97750B" w14:textId="77777777" w:rsidR="00200F56" w:rsidRPr="00D777A4" w:rsidRDefault="00200F56">
      <w:pPr>
        <w:numPr>
          <w:ilvl w:val="1"/>
          <w:numId w:val="32"/>
        </w:numPr>
        <w:tabs>
          <w:tab w:val="clear" w:pos="792"/>
          <w:tab w:val="num" w:pos="1560"/>
        </w:tabs>
        <w:ind w:left="1501"/>
        <w:rPr>
          <w:rFonts w:ascii="Times New Roman" w:hAnsi="Times New Roman" w:cs="Times New Roman"/>
          <w:b/>
          <w:bCs/>
          <w:sz w:val="28"/>
          <w:szCs w:val="28"/>
          <w:lang w:val="en-GB"/>
        </w:rPr>
      </w:pPr>
      <w:r>
        <w:rPr>
          <w:rFonts w:ascii="Times New Roman" w:hAnsi="Times New Roman" w:cs="Times New Roman"/>
          <w:b/>
          <w:bCs/>
          <w:sz w:val="28"/>
          <w:szCs w:val="28"/>
          <w:lang w:val="en-US"/>
        </w:rPr>
        <w:t xml:space="preserve">Address </w:t>
      </w:r>
      <w:r w:rsidR="001F67E0">
        <w:rPr>
          <w:rFonts w:ascii="Times New Roman" w:hAnsi="Times New Roman" w:cs="Times New Roman"/>
          <w:b/>
          <w:bCs/>
          <w:sz w:val="28"/>
          <w:szCs w:val="28"/>
          <w:lang w:val="en-US"/>
        </w:rPr>
        <w:t>where</w:t>
      </w:r>
      <w:r>
        <w:rPr>
          <w:rFonts w:ascii="Times New Roman" w:hAnsi="Times New Roman" w:cs="Times New Roman"/>
          <w:b/>
          <w:bCs/>
          <w:sz w:val="28"/>
          <w:szCs w:val="28"/>
          <w:lang w:val="en-US"/>
        </w:rPr>
        <w:t xml:space="preserve"> to send </w:t>
      </w:r>
      <w:r w:rsidR="00F44321">
        <w:rPr>
          <w:rFonts w:ascii="Times New Roman" w:hAnsi="Times New Roman" w:cs="Times New Roman"/>
          <w:b/>
          <w:bCs/>
          <w:sz w:val="28"/>
          <w:szCs w:val="28"/>
          <w:lang w:val="en-GB"/>
        </w:rPr>
        <w:t>offers</w:t>
      </w:r>
    </w:p>
    <w:p w14:paraId="5C721D88" w14:textId="77777777" w:rsidR="00200F56" w:rsidRPr="00E90A19" w:rsidRDefault="00200F56">
      <w:pPr>
        <w:ind w:left="1560"/>
        <w:rPr>
          <w:rFonts w:ascii="Antique Olive" w:hAnsi="Antique Olive" w:cs="Antique Olive"/>
          <w:vanish/>
          <w:highlight w:val="yellow"/>
          <w:lang w:val="fr-CH"/>
        </w:rPr>
      </w:pPr>
      <w:r w:rsidRPr="00E90A19">
        <w:rPr>
          <w:rFonts w:ascii="Antique Olive" w:hAnsi="Antique Olive" w:cs="Antique Olive"/>
          <w:b/>
          <w:bCs/>
          <w:vanish/>
          <w:highlight w:val="yellow"/>
          <w:lang w:val="fr-CH"/>
        </w:rPr>
        <w:t>Attention</w:t>
      </w:r>
      <w:r w:rsidRPr="00E90A19">
        <w:rPr>
          <w:rFonts w:ascii="Antique Olive" w:hAnsi="Antique Olive" w:cs="Antique Olive"/>
          <w:vanish/>
          <w:highlight w:val="yellow"/>
          <w:lang w:val="fr-CH"/>
        </w:rPr>
        <w:t xml:space="preserve"> Pour les appels d'offres publics (montant du contrat &gt; CHF </w:t>
      </w:r>
      <w:r w:rsidR="008633B2" w:rsidRPr="00E90A19">
        <w:rPr>
          <w:rFonts w:ascii="Antique Olive" w:hAnsi="Antique Olive" w:cs="Antique Olive"/>
          <w:vanish/>
          <w:highlight w:val="yellow"/>
          <w:lang w:val="fr-CH"/>
        </w:rPr>
        <w:t>230</w:t>
      </w:r>
      <w:r w:rsidRPr="00E90A19">
        <w:rPr>
          <w:rFonts w:ascii="Antique Olive" w:hAnsi="Antique Olive" w:cs="Antique Olive"/>
          <w:vanish/>
          <w:highlight w:val="yellow"/>
          <w:lang w:val="fr-CH"/>
        </w:rPr>
        <w:t>'000.-), utiliser exclusivement l'adresse ci-dessous.</w:t>
      </w:r>
    </w:p>
    <w:p w14:paraId="20E3D1E2" w14:textId="77777777" w:rsidR="00200F56" w:rsidRPr="00E90A19" w:rsidRDefault="00200F56">
      <w:pPr>
        <w:ind w:left="1560"/>
        <w:rPr>
          <w:rFonts w:ascii="Antique Olive" w:hAnsi="Antique Olive" w:cs="Antique Olive"/>
          <w:vanish/>
          <w:highlight w:val="yellow"/>
          <w:lang w:val="fr-CH"/>
        </w:rPr>
      </w:pPr>
      <w:r w:rsidRPr="00E90A19">
        <w:rPr>
          <w:rFonts w:ascii="Antique Olive" w:hAnsi="Antique Olive" w:cs="Antique Olive"/>
          <w:b/>
          <w:bCs/>
          <w:vanish/>
          <w:highlight w:val="yellow"/>
          <w:lang w:val="fr-CH"/>
        </w:rPr>
        <w:t>Ne pas communiquer de cahier des charges ni entamer de procédure d'appel d'offres sans avoir pris co</w:t>
      </w:r>
      <w:r w:rsidR="005073E1" w:rsidRPr="00E90A19">
        <w:rPr>
          <w:rFonts w:ascii="Antique Olive" w:hAnsi="Antique Olive" w:cs="Antique Olive"/>
          <w:b/>
          <w:bCs/>
          <w:vanish/>
          <w:highlight w:val="yellow"/>
          <w:lang w:val="fr-CH"/>
        </w:rPr>
        <w:t xml:space="preserve">ntact au préalable </w:t>
      </w:r>
      <w:r w:rsidR="005073E1" w:rsidRPr="00E90A19">
        <w:rPr>
          <w:rFonts w:ascii="Antique Olive" w:hAnsi="Antique Olive" w:cs="Antique Olive"/>
          <w:b/>
          <w:bCs/>
          <w:vanish/>
          <w:highlight w:val="yellow"/>
          <w:lang w:val="fr-CH"/>
        </w:rPr>
        <w:lastRenderedPageBreak/>
        <w:t>avec M. J. Butty</w:t>
      </w:r>
      <w:r w:rsidRPr="00E90A19">
        <w:rPr>
          <w:rFonts w:ascii="Antique Olive" w:hAnsi="Antique Olive" w:cs="Antique Olive"/>
          <w:b/>
          <w:bCs/>
          <w:vanish/>
          <w:highlight w:val="yellow"/>
          <w:lang w:val="fr-CH"/>
        </w:rPr>
        <w:t xml:space="preserve"> et pris connaissance exacte des règles régissant les appels d'offres publics</w:t>
      </w:r>
      <w:r w:rsidRPr="00E90A19">
        <w:rPr>
          <w:rFonts w:ascii="Antique Olive" w:hAnsi="Antique Olive" w:cs="Antique Olive"/>
          <w:vanish/>
          <w:highlight w:val="yellow"/>
          <w:lang w:val="fr-CH"/>
        </w:rPr>
        <w:t>.</w:t>
      </w:r>
    </w:p>
    <w:p w14:paraId="5EF79F05" w14:textId="77777777" w:rsidR="006E0F6B" w:rsidRPr="00E90A19" w:rsidRDefault="006E0F6B" w:rsidP="006E0F6B">
      <w:pPr>
        <w:tabs>
          <w:tab w:val="left" w:pos="5340"/>
        </w:tabs>
        <w:ind w:left="1560"/>
        <w:rPr>
          <w:rFonts w:ascii="Times New Roman" w:hAnsi="Times New Roman" w:cs="Times New Roman"/>
          <w:lang w:val="fr-CH"/>
        </w:rPr>
      </w:pPr>
    </w:p>
    <w:p w14:paraId="5C9C6D70" w14:textId="77777777" w:rsidR="00823D03" w:rsidRPr="00B31AC3" w:rsidRDefault="00823D03" w:rsidP="00823D03">
      <w:pPr>
        <w:tabs>
          <w:tab w:val="left" w:pos="5340"/>
        </w:tabs>
        <w:ind w:left="1560"/>
        <w:rPr>
          <w:rFonts w:ascii="Times New Roman" w:hAnsi="Times New Roman" w:cs="Times New Roman"/>
          <w:u w:val="single"/>
          <w:lang w:val="en-US"/>
        </w:rPr>
      </w:pPr>
      <w:r w:rsidRPr="003D30B6">
        <w:rPr>
          <w:rFonts w:ascii="Times New Roman" w:hAnsi="Times New Roman" w:cs="Times New Roman"/>
          <w:u w:val="single"/>
          <w:lang w:val="en-US"/>
        </w:rPr>
        <w:t xml:space="preserve">The offer must be mailed </w:t>
      </w:r>
      <w:r>
        <w:rPr>
          <w:rFonts w:ascii="Times New Roman" w:hAnsi="Times New Roman" w:cs="Times New Roman"/>
          <w:u w:val="single"/>
          <w:lang w:val="en-US"/>
        </w:rPr>
        <w:t xml:space="preserve">or emailed </w:t>
      </w:r>
      <w:r w:rsidRPr="003D30B6">
        <w:rPr>
          <w:rFonts w:ascii="Times New Roman" w:hAnsi="Times New Roman" w:cs="Times New Roman"/>
          <w:u w:val="single"/>
          <w:lang w:val="en-US"/>
        </w:rPr>
        <w:t>to the following address:</w:t>
      </w:r>
    </w:p>
    <w:p w14:paraId="781F4DBB" w14:textId="77777777" w:rsidR="00B31AC3" w:rsidRPr="00B31AC3" w:rsidRDefault="00B31AC3" w:rsidP="006E0F6B">
      <w:pPr>
        <w:tabs>
          <w:tab w:val="left" w:pos="5340"/>
        </w:tabs>
        <w:ind w:left="1560"/>
        <w:rPr>
          <w:rFonts w:ascii="Times New Roman" w:hAnsi="Times New Roman" w:cs="Times New Roman"/>
          <w:lang w:val="en-US"/>
        </w:rPr>
      </w:pPr>
    </w:p>
    <w:p w14:paraId="63F5FC49" w14:textId="77777777" w:rsidR="00200F56" w:rsidRDefault="00200F56">
      <w:pPr>
        <w:pStyle w:val="Titre4"/>
        <w:ind w:left="1560"/>
        <w:rPr>
          <w:rFonts w:ascii="Times New Roman" w:hAnsi="Times New Roman" w:cs="Times New Roman"/>
        </w:rPr>
      </w:pPr>
      <w:r>
        <w:rPr>
          <w:rFonts w:ascii="Times New Roman" w:hAnsi="Times New Roman" w:cs="Times New Roman"/>
        </w:rPr>
        <w:t>Ecole Polytechnique Fédérale de Lausanne</w:t>
      </w:r>
    </w:p>
    <w:p w14:paraId="6EDC7860" w14:textId="77777777" w:rsidR="00200F56" w:rsidRDefault="00200F56">
      <w:pPr>
        <w:tabs>
          <w:tab w:val="left" w:pos="5340"/>
        </w:tabs>
        <w:ind w:left="1560"/>
        <w:rPr>
          <w:rFonts w:ascii="Times New Roman" w:hAnsi="Times New Roman" w:cs="Times New Roman"/>
        </w:rPr>
      </w:pPr>
      <w:r>
        <w:rPr>
          <w:rFonts w:ascii="Times New Roman" w:hAnsi="Times New Roman" w:cs="Times New Roman"/>
        </w:rPr>
        <w:t xml:space="preserve">Vice-présidence </w:t>
      </w:r>
      <w:r w:rsidR="00D6007B">
        <w:t>académique</w:t>
      </w:r>
      <w:r w:rsidR="00D6007B" w:rsidRPr="00CA4670">
        <w:rPr>
          <w:rFonts w:ascii="Times New Roman" w:hAnsi="Times New Roman" w:cs="Times New Roman"/>
          <w:lang w:val="fr-CH"/>
        </w:rPr>
        <w:t xml:space="preserve">, </w:t>
      </w:r>
      <w:r w:rsidR="00D6007B">
        <w:rPr>
          <w:rFonts w:ascii="Times New Roman" w:hAnsi="Times New Roman" w:cs="Times New Roman"/>
          <w:lang w:val="fr-CH"/>
        </w:rPr>
        <w:t>AVP-CP</w:t>
      </w:r>
      <w:r w:rsidR="00D6007B" w:rsidRPr="00CA4670">
        <w:rPr>
          <w:rFonts w:ascii="Times New Roman" w:hAnsi="Times New Roman" w:cs="Times New Roman"/>
          <w:lang w:val="fr-CH"/>
        </w:rPr>
        <w:t>-</w:t>
      </w:r>
      <w:r w:rsidR="00D6007B">
        <w:rPr>
          <w:rFonts w:ascii="Times New Roman" w:hAnsi="Times New Roman" w:cs="Times New Roman"/>
          <w:lang w:val="fr-CH"/>
        </w:rPr>
        <w:t>ECO</w:t>
      </w:r>
    </w:p>
    <w:p w14:paraId="1B02DE62" w14:textId="77777777" w:rsidR="00F44321" w:rsidRPr="00CA4670" w:rsidRDefault="00F44321" w:rsidP="00F44321">
      <w:pPr>
        <w:tabs>
          <w:tab w:val="left" w:pos="5340"/>
        </w:tabs>
        <w:ind w:left="1560"/>
        <w:rPr>
          <w:rFonts w:ascii="Times New Roman" w:hAnsi="Times New Roman" w:cs="Times New Roman"/>
          <w:lang w:val="fr-CH"/>
        </w:rPr>
      </w:pPr>
      <w:r w:rsidRPr="00CA4670">
        <w:rPr>
          <w:rFonts w:ascii="Times New Roman" w:hAnsi="Times New Roman" w:cs="Times New Roman"/>
          <w:lang w:val="fr-CH"/>
        </w:rPr>
        <w:t>A l'attention de Monsieur Jérôme Butty</w:t>
      </w:r>
    </w:p>
    <w:p w14:paraId="581A1178" w14:textId="77777777" w:rsidR="001F6FB4" w:rsidRDefault="00F44321" w:rsidP="001F6FB4">
      <w:pPr>
        <w:tabs>
          <w:tab w:val="left" w:pos="5340"/>
        </w:tabs>
        <w:ind w:left="1560"/>
        <w:rPr>
          <w:rFonts w:ascii="Times New Roman" w:hAnsi="Times New Roman" w:cs="Times New Roman"/>
          <w:lang w:val="fr-CH"/>
        </w:rPr>
      </w:pPr>
      <w:r w:rsidRPr="001F6FB4">
        <w:rPr>
          <w:rFonts w:ascii="Times New Roman" w:hAnsi="Times New Roman" w:cs="Times New Roman"/>
          <w:lang w:val="fr-CH"/>
        </w:rPr>
        <w:t xml:space="preserve">BI </w:t>
      </w:r>
      <w:r w:rsidR="00BE4970">
        <w:rPr>
          <w:rFonts w:ascii="Times New Roman" w:hAnsi="Times New Roman" w:cs="Times New Roman"/>
          <w:lang w:val="fr-CH"/>
        </w:rPr>
        <w:t>A2</w:t>
      </w:r>
      <w:r w:rsidR="008631D4">
        <w:rPr>
          <w:rFonts w:ascii="Times New Roman" w:hAnsi="Times New Roman" w:cs="Times New Roman"/>
          <w:lang w:val="fr-CH"/>
        </w:rPr>
        <w:t xml:space="preserve"> 447</w:t>
      </w:r>
      <w:r w:rsidRPr="001F6FB4">
        <w:rPr>
          <w:rFonts w:ascii="Times New Roman" w:hAnsi="Times New Roman" w:cs="Times New Roman"/>
          <w:lang w:val="fr-CH"/>
        </w:rPr>
        <w:t xml:space="preserve"> </w:t>
      </w:r>
      <w:r w:rsidR="001F6FB4">
        <w:rPr>
          <w:rFonts w:ascii="Times New Roman" w:hAnsi="Times New Roman" w:cs="Times New Roman"/>
          <w:lang w:val="fr-CH"/>
        </w:rPr>
        <w:t>(Bâtiment BI), Station 7 </w:t>
      </w:r>
    </w:p>
    <w:p w14:paraId="7B1D0773" w14:textId="77777777" w:rsidR="001F6FB4" w:rsidRPr="009A01C0" w:rsidRDefault="001F6FB4" w:rsidP="001F6FB4">
      <w:pPr>
        <w:tabs>
          <w:tab w:val="left" w:pos="5340"/>
        </w:tabs>
        <w:ind w:left="1560"/>
        <w:rPr>
          <w:rFonts w:ascii="Times New Roman" w:hAnsi="Times New Roman" w:cs="Times New Roman"/>
          <w:lang w:val="de-CH"/>
        </w:rPr>
      </w:pPr>
      <w:r w:rsidRPr="009A01C0">
        <w:rPr>
          <w:rFonts w:ascii="Times New Roman" w:hAnsi="Times New Roman" w:cs="Times New Roman"/>
          <w:lang w:val="de-CH"/>
        </w:rPr>
        <w:t xml:space="preserve">CH - 1015 </w:t>
      </w:r>
      <w:r w:rsidRPr="009A01C0">
        <w:rPr>
          <w:rFonts w:ascii="Times New Roman" w:hAnsi="Times New Roman" w:cs="Times New Roman"/>
          <w:b/>
          <w:bCs/>
          <w:lang w:val="de-CH"/>
        </w:rPr>
        <w:t>Lausanne</w:t>
      </w:r>
      <w:r w:rsidRPr="009A01C0">
        <w:rPr>
          <w:rFonts w:ascii="Times New Roman" w:hAnsi="Times New Roman" w:cs="Times New Roman"/>
          <w:lang w:val="de-CH"/>
        </w:rPr>
        <w:t xml:space="preserve"> (Switzerland)</w:t>
      </w:r>
    </w:p>
    <w:p w14:paraId="23B3C555" w14:textId="77777777" w:rsidR="00823D03" w:rsidRPr="00FB0BC8" w:rsidRDefault="00823D03" w:rsidP="00823D03">
      <w:pPr>
        <w:pStyle w:val="Paragraph3"/>
        <w:rPr>
          <w:lang w:val="de-CH"/>
        </w:rPr>
      </w:pPr>
      <w:r w:rsidRPr="00FB0BC8">
        <w:rPr>
          <w:lang w:val="de-CH"/>
        </w:rPr>
        <w:t xml:space="preserve">E-Mail  : </w:t>
      </w:r>
      <w:hyperlink r:id="rId11" w:history="1">
        <w:r w:rsidRPr="00E13B7B">
          <w:rPr>
            <w:rStyle w:val="Lienhypertexte"/>
            <w:rFonts w:cstheme="minorBidi"/>
            <w:lang w:val="de-CH"/>
          </w:rPr>
          <w:t>jerome.butty@epfl.ch</w:t>
        </w:r>
      </w:hyperlink>
      <w:r>
        <w:rPr>
          <w:lang w:val="de-CH"/>
        </w:rPr>
        <w:t xml:space="preserve"> </w:t>
      </w:r>
    </w:p>
    <w:p w14:paraId="42A61FC7" w14:textId="77777777" w:rsidR="00823D03" w:rsidRPr="00823D03" w:rsidRDefault="00823D03" w:rsidP="001F6FB4">
      <w:pPr>
        <w:tabs>
          <w:tab w:val="left" w:pos="5340"/>
        </w:tabs>
        <w:ind w:left="1560"/>
        <w:rPr>
          <w:rFonts w:ascii="Times New Roman" w:hAnsi="Times New Roman" w:cs="Times New Roman"/>
          <w:lang w:val="de-CH"/>
        </w:rPr>
      </w:pPr>
    </w:p>
    <w:p w14:paraId="7A1DDD39" w14:textId="77777777" w:rsidR="00200F56" w:rsidRPr="00823D03" w:rsidRDefault="00200F56">
      <w:pPr>
        <w:tabs>
          <w:tab w:val="left" w:pos="5340"/>
        </w:tabs>
        <w:ind w:left="1560"/>
        <w:rPr>
          <w:rFonts w:ascii="Times New Roman" w:hAnsi="Times New Roman" w:cs="Times New Roman"/>
          <w:lang w:val="de-CH"/>
        </w:rPr>
      </w:pPr>
    </w:p>
    <w:p w14:paraId="66BCBBEE" w14:textId="77777777" w:rsidR="00200F56" w:rsidRPr="00844F88" w:rsidRDefault="004E60EF">
      <w:pPr>
        <w:tabs>
          <w:tab w:val="left" w:pos="5340"/>
        </w:tabs>
        <w:ind w:left="1560"/>
        <w:rPr>
          <w:rFonts w:ascii="Times New Roman" w:hAnsi="Times New Roman" w:cs="Times New Roman"/>
          <w:lang w:val="en-US"/>
        </w:rPr>
      </w:pPr>
      <w:r w:rsidRPr="00844F88">
        <w:rPr>
          <w:rFonts w:ascii="Times New Roman" w:hAnsi="Times New Roman" w:cs="Times New Roman"/>
          <w:lang w:val="en-US"/>
        </w:rPr>
        <w:t>Please indicate</w:t>
      </w:r>
      <w:r w:rsidR="00200F56" w:rsidRPr="00844F88">
        <w:rPr>
          <w:rFonts w:ascii="Times New Roman" w:hAnsi="Times New Roman" w:cs="Times New Roman"/>
          <w:lang w:val="en-US"/>
        </w:rPr>
        <w:t xml:space="preserve"> </w:t>
      </w:r>
      <w:r w:rsidR="00F44321" w:rsidRPr="00844F88">
        <w:rPr>
          <w:rFonts w:ascii="Times New Roman" w:hAnsi="Times New Roman" w:cs="Times New Roman"/>
          <w:lang w:val="en-US"/>
        </w:rPr>
        <w:t>"</w:t>
      </w:r>
      <w:r w:rsidR="00F44321" w:rsidRPr="00844F88">
        <w:rPr>
          <w:rFonts w:ascii="Times New Roman" w:hAnsi="Times New Roman" w:cs="Times New Roman"/>
          <w:b/>
          <w:bCs/>
          <w:lang w:val="en-US"/>
        </w:rPr>
        <w:t xml:space="preserve">APPEL D'OFFRES PUBLIC No </w:t>
      </w:r>
      <w:r w:rsidR="00F44321" w:rsidRPr="00844F88">
        <w:rPr>
          <w:rFonts w:ascii="Times New Roman" w:hAnsi="Times New Roman" w:cs="Times New Roman"/>
          <w:b/>
          <w:bCs/>
          <w:color w:val="FF00FF"/>
          <w:lang w:val="en-US"/>
        </w:rPr>
        <w:t>xxxx</w:t>
      </w:r>
      <w:r w:rsidR="00F44321" w:rsidRPr="00844F88">
        <w:rPr>
          <w:rFonts w:ascii="Times New Roman" w:hAnsi="Times New Roman" w:cs="Times New Roman"/>
          <w:lang w:val="en-US"/>
        </w:rPr>
        <w:t xml:space="preserve">" </w:t>
      </w:r>
      <w:r w:rsidR="00200F56" w:rsidRPr="00844F88">
        <w:rPr>
          <w:rFonts w:ascii="Times New Roman" w:hAnsi="Times New Roman" w:cs="Times New Roman"/>
          <w:lang w:val="en-US"/>
        </w:rPr>
        <w:t>on the envelope</w:t>
      </w:r>
    </w:p>
    <w:p w14:paraId="71828CC6" w14:textId="77777777" w:rsidR="00200F56" w:rsidRPr="00844F88" w:rsidRDefault="00200F56">
      <w:pPr>
        <w:tabs>
          <w:tab w:val="left" w:pos="5340"/>
        </w:tabs>
        <w:ind w:left="1560"/>
        <w:rPr>
          <w:rFonts w:ascii="Times New Roman" w:hAnsi="Times New Roman" w:cs="Times New Roman"/>
          <w:lang w:val="en-US"/>
        </w:rPr>
      </w:pPr>
    </w:p>
    <w:p w14:paraId="385F76AD" w14:textId="77777777" w:rsidR="00200F56" w:rsidRDefault="00200F56">
      <w:pPr>
        <w:tabs>
          <w:tab w:val="left" w:pos="5340"/>
        </w:tabs>
        <w:ind w:left="1560"/>
        <w:rPr>
          <w:rFonts w:ascii="Times New Roman" w:hAnsi="Times New Roman" w:cs="Times New Roman"/>
          <w:lang w:val="en-US"/>
        </w:rPr>
      </w:pPr>
      <w:r>
        <w:rPr>
          <w:rFonts w:ascii="Times New Roman" w:hAnsi="Times New Roman" w:cs="Times New Roman"/>
          <w:lang w:val="en-US"/>
        </w:rPr>
        <w:t xml:space="preserve">Until the deadline for submission of the bids, </w:t>
      </w:r>
      <w:r w:rsidR="004216D7">
        <w:rPr>
          <w:rFonts w:ascii="Times New Roman" w:hAnsi="Times New Roman" w:cs="Times New Roman"/>
          <w:lang w:val="en-US"/>
        </w:rPr>
        <w:t xml:space="preserve">published </w:t>
      </w:r>
      <w:r w:rsidR="004216D7" w:rsidRPr="00FB1205">
        <w:rPr>
          <w:rFonts w:ascii="Times New Roman" w:hAnsi="Times New Roman" w:cs="Times New Roman"/>
          <w:lang w:val="en-US"/>
        </w:rPr>
        <w:t>o</w:t>
      </w:r>
      <w:r w:rsidR="004216D7">
        <w:rPr>
          <w:rFonts w:ascii="Times New Roman" w:hAnsi="Times New Roman" w:cs="Times New Roman"/>
          <w:lang w:val="en-US"/>
        </w:rPr>
        <w:t xml:space="preserve">n the webserver </w:t>
      </w:r>
      <w:hyperlink r:id="rId12" w:history="1">
        <w:r w:rsidR="008576CE" w:rsidRPr="006B410A">
          <w:rPr>
            <w:rStyle w:val="Lienhypertexte"/>
            <w:lang w:val="en-US"/>
          </w:rPr>
          <w:t>https://www.simap.ch</w:t>
        </w:r>
      </w:hyperlink>
      <w:r w:rsidR="004216D7">
        <w:rPr>
          <w:rFonts w:ascii="Times New Roman" w:hAnsi="Times New Roman" w:cs="Times New Roman"/>
          <w:lang w:val="en-US"/>
        </w:rPr>
        <w:t>,</w:t>
      </w:r>
      <w:r>
        <w:rPr>
          <w:rFonts w:ascii="Times New Roman" w:hAnsi="Times New Roman" w:cs="Times New Roman"/>
          <w:lang w:val="en-US"/>
        </w:rPr>
        <w:t xml:space="preserve">, the quote and all </w:t>
      </w:r>
      <w:r w:rsidR="00C11A28">
        <w:rPr>
          <w:rFonts w:ascii="Times New Roman" w:hAnsi="Times New Roman" w:cs="Times New Roman"/>
          <w:lang w:val="en-US"/>
        </w:rPr>
        <w:t>correspondence</w:t>
      </w:r>
      <w:r>
        <w:rPr>
          <w:rFonts w:ascii="Times New Roman" w:hAnsi="Times New Roman" w:cs="Times New Roman"/>
          <w:lang w:val="en-US"/>
        </w:rPr>
        <w:t xml:space="preserve"> must comply with the instructions above, otherwise it could not be taken into consideration.</w:t>
      </w:r>
    </w:p>
    <w:p w14:paraId="4158904E" w14:textId="77777777" w:rsidR="00200F56" w:rsidRDefault="00200F56">
      <w:pPr>
        <w:ind w:left="709"/>
        <w:rPr>
          <w:rFonts w:ascii="Times New Roman" w:hAnsi="Times New Roman" w:cs="Times New Roman"/>
          <w:lang w:val="en-US"/>
        </w:rPr>
      </w:pPr>
    </w:p>
    <w:p w14:paraId="7DA4E8C8" w14:textId="77777777" w:rsidR="00200F56" w:rsidRDefault="00200F56">
      <w:pPr>
        <w:ind w:left="709"/>
        <w:rPr>
          <w:rFonts w:ascii="Times New Roman" w:hAnsi="Times New Roman" w:cs="Times New Roman"/>
          <w:lang w:val="en-US"/>
        </w:rPr>
      </w:pPr>
    </w:p>
    <w:p w14:paraId="3A8348CD" w14:textId="77777777" w:rsidR="00200F56" w:rsidRPr="004216D7" w:rsidRDefault="00200F56" w:rsidP="004216D7">
      <w:pPr>
        <w:numPr>
          <w:ilvl w:val="1"/>
          <w:numId w:val="32"/>
        </w:numPr>
        <w:tabs>
          <w:tab w:val="clear" w:pos="792"/>
          <w:tab w:val="num" w:pos="1560"/>
        </w:tabs>
        <w:ind w:left="1501"/>
        <w:rPr>
          <w:rFonts w:ascii="Times New Roman" w:hAnsi="Times New Roman" w:cs="Times New Roman"/>
          <w:b/>
          <w:bCs/>
          <w:sz w:val="28"/>
          <w:szCs w:val="28"/>
          <w:lang w:val="en-US"/>
        </w:rPr>
      </w:pPr>
      <w:r w:rsidRPr="004216D7">
        <w:rPr>
          <w:rFonts w:ascii="Times New Roman" w:hAnsi="Times New Roman" w:cs="Times New Roman"/>
          <w:b/>
          <w:bCs/>
          <w:sz w:val="28"/>
          <w:szCs w:val="28"/>
          <w:lang w:val="en-US"/>
        </w:rPr>
        <w:t>Deadline</w:t>
      </w:r>
    </w:p>
    <w:p w14:paraId="598CBBF5" w14:textId="77777777" w:rsidR="00200F56" w:rsidRDefault="00200F56">
      <w:pPr>
        <w:ind w:left="1560"/>
        <w:rPr>
          <w:rFonts w:ascii="Antique Olive" w:hAnsi="Antique Olive" w:cs="Antique Olive"/>
          <w:vanish/>
          <w:highlight w:val="yellow"/>
        </w:rPr>
      </w:pPr>
      <w:r>
        <w:rPr>
          <w:rFonts w:ascii="Antique Olive" w:hAnsi="Antique Olive" w:cs="Antique Olive"/>
          <w:b/>
          <w:bCs/>
          <w:vanish/>
          <w:highlight w:val="yellow"/>
        </w:rPr>
        <w:t>Attention</w:t>
      </w:r>
      <w:r>
        <w:rPr>
          <w:rFonts w:ascii="Antique Olive" w:hAnsi="Antique Olive" w:cs="Antique Olive"/>
          <w:vanish/>
          <w:highlight w:val="yellow"/>
        </w:rPr>
        <w:t xml:space="preserve"> Pour les appels d'offres publics (montant du contrat &gt; CHF </w:t>
      </w:r>
      <w:r w:rsidR="008633B2">
        <w:rPr>
          <w:rFonts w:ascii="Antique Olive" w:hAnsi="Antique Olive" w:cs="Antique Olive"/>
          <w:vanish/>
          <w:highlight w:val="yellow"/>
        </w:rPr>
        <w:t>230</w:t>
      </w:r>
      <w:r>
        <w:rPr>
          <w:rFonts w:ascii="Antique Olive" w:hAnsi="Antique Olive" w:cs="Antique Olive"/>
          <w:vanish/>
          <w:highlight w:val="yellow"/>
        </w:rPr>
        <w:t>'000.-), utiliser la forme suivante :</w:t>
      </w:r>
    </w:p>
    <w:p w14:paraId="07139DE5" w14:textId="77777777" w:rsidR="00073E41" w:rsidRDefault="00073E41">
      <w:pPr>
        <w:tabs>
          <w:tab w:val="left" w:pos="5340"/>
        </w:tabs>
        <w:ind w:left="1560"/>
        <w:rPr>
          <w:rFonts w:ascii="Times New Roman" w:hAnsi="Times New Roman" w:cs="Times New Roman"/>
        </w:rPr>
      </w:pPr>
    </w:p>
    <w:p w14:paraId="169CFF49" w14:textId="7FE6AA20" w:rsidR="00200F56" w:rsidRPr="004216D7" w:rsidRDefault="00200F56">
      <w:pPr>
        <w:tabs>
          <w:tab w:val="left" w:pos="5340"/>
        </w:tabs>
        <w:ind w:left="1560"/>
        <w:rPr>
          <w:rFonts w:ascii="Times New Roman" w:hAnsi="Times New Roman" w:cs="Times New Roman"/>
          <w:lang w:val="en-US"/>
        </w:rPr>
      </w:pPr>
      <w:r w:rsidRPr="00F15381">
        <w:rPr>
          <w:rFonts w:ascii="Times New Roman" w:hAnsi="Times New Roman" w:cs="Times New Roman"/>
          <w:lang w:val="en-GB"/>
        </w:rPr>
        <w:t>Please consider the deadline published</w:t>
      </w:r>
      <w:r w:rsidRPr="004216D7">
        <w:rPr>
          <w:rFonts w:ascii="Times New Roman" w:hAnsi="Times New Roman" w:cs="Times New Roman"/>
          <w:lang w:val="en-US"/>
        </w:rPr>
        <w:t xml:space="preserve"> </w:t>
      </w:r>
      <w:r w:rsidR="004216D7" w:rsidRPr="00FB1205">
        <w:rPr>
          <w:rFonts w:ascii="Times New Roman" w:hAnsi="Times New Roman" w:cs="Times New Roman"/>
          <w:lang w:val="en-US"/>
        </w:rPr>
        <w:t>o</w:t>
      </w:r>
      <w:r w:rsidR="004216D7">
        <w:rPr>
          <w:rFonts w:ascii="Times New Roman" w:hAnsi="Times New Roman" w:cs="Times New Roman"/>
          <w:lang w:val="en-US"/>
        </w:rPr>
        <w:t xml:space="preserve">n the webserver </w:t>
      </w:r>
      <w:hyperlink r:id="rId13" w:history="1">
        <w:r w:rsidR="008576CE" w:rsidRPr="006B410A">
          <w:rPr>
            <w:rStyle w:val="Lienhypertexte"/>
            <w:lang w:val="en-US"/>
          </w:rPr>
          <w:t>https://www.simap.ch</w:t>
        </w:r>
      </w:hyperlink>
      <w:r w:rsidRPr="004216D7">
        <w:rPr>
          <w:rFonts w:ascii="Times New Roman" w:hAnsi="Times New Roman" w:cs="Times New Roman"/>
          <w:lang w:val="en-US"/>
        </w:rPr>
        <w:t>.</w:t>
      </w:r>
      <w:r w:rsidR="009A01C0">
        <w:rPr>
          <w:rFonts w:ascii="Times New Roman" w:hAnsi="Times New Roman" w:cs="Times New Roman"/>
          <w:lang w:val="en-US"/>
        </w:rPr>
        <w:t xml:space="preserve"> </w:t>
      </w:r>
      <w:r w:rsidR="009A01C0" w:rsidRPr="00051A19">
        <w:rPr>
          <w:rFonts w:ascii="Times New Roman" w:hAnsi="Times New Roman" w:cs="Times New Roman"/>
          <w:lang w:val="en-US"/>
        </w:rPr>
        <w:t xml:space="preserve">The deadline is the time limit for </w:t>
      </w:r>
      <w:r w:rsidR="009A01C0">
        <w:rPr>
          <w:rFonts w:ascii="Times New Roman" w:hAnsi="Times New Roman" w:cs="Times New Roman"/>
          <w:lang w:val="en-US"/>
        </w:rPr>
        <w:t>sending</w:t>
      </w:r>
      <w:r w:rsidR="009A01C0" w:rsidRPr="00051A19">
        <w:rPr>
          <w:rFonts w:ascii="Times New Roman" w:hAnsi="Times New Roman" w:cs="Times New Roman"/>
          <w:lang w:val="en-US"/>
        </w:rPr>
        <w:t xml:space="preserve"> the bids </w:t>
      </w:r>
      <w:r w:rsidR="009A01C0">
        <w:rPr>
          <w:rFonts w:ascii="Times New Roman" w:hAnsi="Times New Roman" w:cs="Times New Roman"/>
          <w:lang w:val="en-US"/>
        </w:rPr>
        <w:t>to</w:t>
      </w:r>
      <w:r w:rsidR="009A01C0" w:rsidRPr="00051A19">
        <w:rPr>
          <w:rFonts w:ascii="Times New Roman" w:hAnsi="Times New Roman" w:cs="Times New Roman"/>
          <w:lang w:val="en-US"/>
        </w:rPr>
        <w:t xml:space="preserve"> the EPFL</w:t>
      </w:r>
      <w:r w:rsidR="009A01C0">
        <w:rPr>
          <w:rFonts w:ascii="Times New Roman" w:hAnsi="Times New Roman" w:cs="Times New Roman"/>
          <w:lang w:val="en-US"/>
        </w:rPr>
        <w:t xml:space="preserve">, by post or courier (postal stamp proof), </w:t>
      </w:r>
      <w:r w:rsidR="00512CA8" w:rsidRPr="00676ED7">
        <w:rPr>
          <w:rFonts w:ascii="Times New Roman" w:hAnsi="Times New Roman" w:cs="Times New Roman"/>
          <w:lang w:val="en-US"/>
        </w:rPr>
        <w:t>by email</w:t>
      </w:r>
      <w:r w:rsidR="00512CA8" w:rsidRPr="001908A0">
        <w:rPr>
          <w:rFonts w:ascii="Times New Roman" w:hAnsi="Times New Roman" w:cs="Times New Roman"/>
          <w:lang w:val="en-US"/>
        </w:rPr>
        <w:t xml:space="preserve"> </w:t>
      </w:r>
      <w:r w:rsidR="00512CA8">
        <w:rPr>
          <w:rFonts w:ascii="Times New Roman" w:hAnsi="Times New Roman" w:cs="Times New Roman"/>
          <w:lang w:val="en-US"/>
        </w:rPr>
        <w:t>or uploaded on simap.ch</w:t>
      </w:r>
      <w:r w:rsidR="009A01C0">
        <w:rPr>
          <w:rFonts w:ascii="Times New Roman" w:hAnsi="Times New Roman" w:cs="Times New Roman"/>
          <w:lang w:val="en-US"/>
        </w:rPr>
        <w:t>.</w:t>
      </w:r>
    </w:p>
    <w:p w14:paraId="1FFA43A0" w14:textId="77777777" w:rsidR="00200F56" w:rsidRDefault="00200F56">
      <w:pPr>
        <w:ind w:left="709"/>
        <w:rPr>
          <w:rFonts w:ascii="Times New Roman" w:hAnsi="Times New Roman" w:cs="Times New Roman"/>
          <w:lang w:val="en-US"/>
        </w:rPr>
      </w:pPr>
    </w:p>
    <w:p w14:paraId="5F011C20" w14:textId="77777777" w:rsidR="00200F56" w:rsidRDefault="00200F56">
      <w:pPr>
        <w:ind w:left="709"/>
        <w:rPr>
          <w:rFonts w:ascii="Times New Roman" w:hAnsi="Times New Roman" w:cs="Times New Roman"/>
          <w:lang w:val="en-US"/>
        </w:rPr>
      </w:pPr>
    </w:p>
    <w:p w14:paraId="48A0F102" w14:textId="77777777" w:rsidR="00200F56" w:rsidRDefault="00200F56">
      <w:pPr>
        <w:numPr>
          <w:ilvl w:val="0"/>
          <w:numId w:val="32"/>
        </w:numPr>
        <w:tabs>
          <w:tab w:val="clear" w:pos="360"/>
          <w:tab w:val="num" w:pos="1069"/>
        </w:tabs>
        <w:ind w:left="1069"/>
        <w:rPr>
          <w:rFonts w:ascii="Times New Roman" w:hAnsi="Times New Roman" w:cs="Times New Roman"/>
          <w:b/>
          <w:bCs/>
          <w:sz w:val="28"/>
          <w:szCs w:val="28"/>
        </w:rPr>
      </w:pPr>
      <w:r>
        <w:rPr>
          <w:rFonts w:ascii="Times New Roman" w:hAnsi="Times New Roman" w:cs="Times New Roman"/>
          <w:b/>
          <w:bCs/>
          <w:sz w:val="28"/>
          <w:szCs w:val="28"/>
          <w:lang w:val="en-US"/>
        </w:rPr>
        <w:br w:type="page"/>
      </w:r>
      <w:r>
        <w:rPr>
          <w:rFonts w:ascii="Times New Roman" w:hAnsi="Times New Roman" w:cs="Times New Roman"/>
          <w:b/>
          <w:bCs/>
          <w:sz w:val="28"/>
          <w:szCs w:val="28"/>
          <w:lang w:val="en-US"/>
        </w:rPr>
        <w:lastRenderedPageBreak/>
        <w:t>Public bidding procedure</w:t>
      </w:r>
    </w:p>
    <w:p w14:paraId="614ABD74" w14:textId="77777777" w:rsidR="00200F56" w:rsidRDefault="00200F56">
      <w:pPr>
        <w:ind w:left="709"/>
        <w:rPr>
          <w:rFonts w:ascii="Times New Roman" w:hAnsi="Times New Roman" w:cs="Times New Roman"/>
        </w:rPr>
      </w:pPr>
    </w:p>
    <w:p w14:paraId="0B530248" w14:textId="77777777" w:rsidR="00200F56" w:rsidRDefault="00200F56">
      <w:pPr>
        <w:pStyle w:val="Corpsdetexte2"/>
        <w:spacing w:line="240" w:lineRule="auto"/>
        <w:ind w:left="1560"/>
        <w:jc w:val="both"/>
        <w:rPr>
          <w:rFonts w:ascii="Arial" w:hAnsi="Arial" w:cs="Arial"/>
          <w:vanish/>
          <w:highlight w:val="yellow"/>
        </w:rPr>
      </w:pPr>
      <w:r>
        <w:rPr>
          <w:rFonts w:ascii="Arial" w:hAnsi="Arial" w:cs="Arial"/>
          <w:vanish/>
          <w:highlight w:val="yellow"/>
        </w:rPr>
        <w:t xml:space="preserve">Les points 3.1 à 3.n décrivent les conditions d'adjudication de l'équipement. Elles font l'objet d'un protocole écrit dont le canevas se trouve à l'adresse suivante : </w:t>
      </w:r>
      <w:hyperlink r:id="rId14" w:history="1">
        <w:r>
          <w:rPr>
            <w:rStyle w:val="Lienhypertexte"/>
            <w:rFonts w:ascii="Arial" w:hAnsi="Arial" w:cs="Arial"/>
            <w:vanish/>
            <w:highlight w:val="yellow"/>
          </w:rPr>
          <w:t>http://darwww.epfl.ch/achats</w:t>
        </w:r>
      </w:hyperlink>
      <w:r>
        <w:rPr>
          <w:rFonts w:ascii="Arial" w:hAnsi="Arial" w:cs="Arial"/>
          <w:vanish/>
          <w:highlight w:val="yellow"/>
        </w:rPr>
        <w:t>.</w:t>
      </w:r>
    </w:p>
    <w:p w14:paraId="0A8B304B" w14:textId="77777777" w:rsidR="00200F56" w:rsidRDefault="00200F56">
      <w:pPr>
        <w:ind w:left="1560"/>
        <w:rPr>
          <w:rFonts w:ascii="Arial" w:hAnsi="Arial" w:cs="Arial"/>
          <w:vanish/>
          <w:highlight w:val="yellow"/>
        </w:rPr>
      </w:pPr>
      <w:r>
        <w:rPr>
          <w:rFonts w:ascii="Arial" w:hAnsi="Arial" w:cs="Arial"/>
          <w:b/>
          <w:bCs/>
          <w:vanish/>
          <w:highlight w:val="yellow"/>
        </w:rPr>
        <w:t>Il est impératif</w:t>
      </w:r>
      <w:r>
        <w:rPr>
          <w:rFonts w:ascii="Arial" w:hAnsi="Arial" w:cs="Arial"/>
          <w:vanish/>
          <w:highlight w:val="yellow"/>
        </w:rPr>
        <w:t xml:space="preserve"> de remplir ce protocole de suivi de procédure et d'</w:t>
      </w:r>
      <w:r w:rsidR="001E6C87">
        <w:rPr>
          <w:rFonts w:ascii="Arial" w:hAnsi="Arial" w:cs="Arial"/>
          <w:vanish/>
          <w:highlight w:val="yellow"/>
        </w:rPr>
        <w:t>adjudication</w:t>
      </w:r>
      <w:r>
        <w:rPr>
          <w:rFonts w:ascii="Arial" w:hAnsi="Arial" w:cs="Arial"/>
          <w:vanish/>
          <w:highlight w:val="yellow"/>
        </w:rPr>
        <w:t xml:space="preserve"> pour les appels d'offres publics.</w:t>
      </w:r>
    </w:p>
    <w:p w14:paraId="18C86033" w14:textId="77777777" w:rsidR="00200F56" w:rsidRDefault="00200F56">
      <w:pPr>
        <w:pStyle w:val="Corpsdetexte2"/>
        <w:spacing w:line="240" w:lineRule="auto"/>
        <w:ind w:left="1560"/>
        <w:jc w:val="both"/>
        <w:rPr>
          <w:rFonts w:ascii="Arial" w:hAnsi="Arial" w:cs="Arial"/>
          <w:vanish/>
          <w:highlight w:val="yellow"/>
        </w:rPr>
      </w:pPr>
      <w:r>
        <w:rPr>
          <w:rFonts w:ascii="Arial" w:hAnsi="Arial" w:cs="Arial"/>
          <w:vanish/>
          <w:highlight w:val="yellow"/>
        </w:rPr>
        <w:t>Pour les appels d'offres dont le montant du contrat est inférieur à CHF </w:t>
      </w:r>
      <w:r w:rsidR="008633B2">
        <w:rPr>
          <w:rFonts w:ascii="Arial" w:hAnsi="Arial" w:cs="Arial"/>
          <w:vanish/>
          <w:highlight w:val="yellow"/>
        </w:rPr>
        <w:t>230</w:t>
      </w:r>
      <w:r>
        <w:rPr>
          <w:rFonts w:ascii="Arial" w:hAnsi="Arial" w:cs="Arial"/>
          <w:vanish/>
          <w:highlight w:val="yellow"/>
        </w:rPr>
        <w:t xml:space="preserve">'000.- le suivi de la procédure peut être simplifié, mais il est indispensable de pouvoir présenter le tableau comparatif des diverses offres reçues. </w:t>
      </w:r>
    </w:p>
    <w:p w14:paraId="5A1F4BC8" w14:textId="77777777" w:rsidR="00200F56" w:rsidRDefault="00200F56">
      <w:pPr>
        <w:ind w:left="1560"/>
        <w:rPr>
          <w:rFonts w:ascii="Arial" w:hAnsi="Arial" w:cs="Arial"/>
          <w:vanish/>
          <w:highlight w:val="yellow"/>
        </w:rPr>
      </w:pPr>
      <w:r>
        <w:rPr>
          <w:rFonts w:ascii="Arial" w:hAnsi="Arial" w:cs="Arial"/>
          <w:vanish/>
          <w:highlight w:val="yellow"/>
        </w:rPr>
        <w:t>Pour les acquisitions dont la valeur atteint le seuil de CHF 50'000.-, la LMP oblige l'acheteur à disposer de 3 offres au minimum. Des exceptions sont tolérées. Dans ce cas, prendre contact av</w:t>
      </w:r>
      <w:r w:rsidR="005073E1">
        <w:rPr>
          <w:rFonts w:ascii="Arial" w:hAnsi="Arial" w:cs="Arial"/>
          <w:vanish/>
          <w:highlight w:val="yellow"/>
        </w:rPr>
        <w:t>ant décision avec M. J. Butty</w:t>
      </w:r>
      <w:r>
        <w:rPr>
          <w:rFonts w:ascii="Arial" w:hAnsi="Arial" w:cs="Arial"/>
          <w:vanish/>
          <w:highlight w:val="yellow"/>
        </w:rPr>
        <w:t>.</w:t>
      </w:r>
    </w:p>
    <w:p w14:paraId="7DAB2DE4" w14:textId="77777777" w:rsidR="00200F56" w:rsidRDefault="00200F56">
      <w:pPr>
        <w:ind w:left="709"/>
        <w:rPr>
          <w:rFonts w:ascii="Times New Roman" w:hAnsi="Times New Roman" w:cs="Times New Roman"/>
        </w:rPr>
      </w:pPr>
    </w:p>
    <w:p w14:paraId="2B0C75CC" w14:textId="77777777" w:rsidR="00200F56" w:rsidRDefault="00200F56">
      <w:pPr>
        <w:ind w:left="1560"/>
        <w:rPr>
          <w:rFonts w:ascii="Times New Roman" w:hAnsi="Times New Roman" w:cs="Times New Roman"/>
          <w:lang w:val="en-US"/>
        </w:rPr>
      </w:pPr>
      <w:r>
        <w:rPr>
          <w:rFonts w:ascii="Times New Roman" w:hAnsi="Times New Roman" w:cs="Times New Roman"/>
          <w:lang w:val="en-US"/>
        </w:rPr>
        <w:t>The public bidding procedure will be accomplished on the basis of all the documents submitted by the deadline indicated in the public call for bids</w:t>
      </w:r>
      <w:r w:rsidR="008076B8">
        <w:rPr>
          <w:rFonts w:ascii="Times New Roman" w:hAnsi="Times New Roman" w:cs="Times New Roman"/>
          <w:lang w:val="en-US"/>
        </w:rPr>
        <w:t xml:space="preserve">. </w:t>
      </w:r>
      <w:r w:rsidR="008076B8">
        <w:rPr>
          <w:rFonts w:ascii="Times New Roman" w:hAnsi="Times New Roman" w:cs="Times New Roman"/>
          <w:b/>
          <w:i/>
          <w:lang w:val="en-GB"/>
        </w:rPr>
        <w:t>No</w:t>
      </w:r>
      <w:r w:rsidR="008076B8" w:rsidRPr="003F66CA">
        <w:rPr>
          <w:rFonts w:ascii="Times New Roman" w:hAnsi="Times New Roman" w:cs="Times New Roman"/>
          <w:b/>
          <w:i/>
          <w:lang w:val="en-GB"/>
        </w:rPr>
        <w:t xml:space="preserve"> further </w:t>
      </w:r>
      <w:r w:rsidR="008076B8">
        <w:rPr>
          <w:rFonts w:ascii="Times New Roman" w:hAnsi="Times New Roman" w:cs="Times New Roman"/>
          <w:b/>
          <w:i/>
          <w:lang w:val="en-GB"/>
        </w:rPr>
        <w:t xml:space="preserve">price </w:t>
      </w:r>
      <w:r w:rsidR="008076B8" w:rsidRPr="003F66CA">
        <w:rPr>
          <w:rFonts w:ascii="Times New Roman" w:hAnsi="Times New Roman" w:cs="Times New Roman"/>
          <w:b/>
          <w:i/>
          <w:lang w:val="en-GB"/>
        </w:rPr>
        <w:t>negotiation is possible</w:t>
      </w:r>
      <w:r w:rsidR="008076B8">
        <w:rPr>
          <w:rFonts w:ascii="Times New Roman" w:hAnsi="Times New Roman" w:cs="Times New Roman"/>
          <w:lang w:val="en-GB"/>
        </w:rPr>
        <w:t>.</w:t>
      </w:r>
    </w:p>
    <w:p w14:paraId="180FD13A" w14:textId="77777777" w:rsidR="00200F56" w:rsidRDefault="00200F56">
      <w:pPr>
        <w:ind w:left="1560"/>
        <w:rPr>
          <w:rFonts w:ascii="Times New Roman" w:hAnsi="Times New Roman" w:cs="Times New Roman"/>
          <w:lang w:val="en-US"/>
        </w:rPr>
      </w:pPr>
      <w:r>
        <w:rPr>
          <w:rFonts w:ascii="Times New Roman" w:hAnsi="Times New Roman" w:cs="Times New Roman"/>
          <w:lang w:val="en-US"/>
        </w:rPr>
        <w:t>In order to guarantee fairness towards all providers, only documents submitted after the publication date of the call for bids will be considered.</w:t>
      </w:r>
    </w:p>
    <w:p w14:paraId="31DA67CD" w14:textId="77777777" w:rsidR="00200F56" w:rsidRDefault="00200F56">
      <w:pPr>
        <w:ind w:left="1560"/>
        <w:rPr>
          <w:rFonts w:ascii="Times New Roman" w:hAnsi="Times New Roman" w:cs="Times New Roman"/>
          <w:lang w:val="en-US"/>
        </w:rPr>
      </w:pPr>
      <w:r>
        <w:rPr>
          <w:rFonts w:ascii="Times New Roman" w:hAnsi="Times New Roman" w:cs="Times New Roman"/>
          <w:lang w:val="en-US"/>
        </w:rPr>
        <w:t>The companies submitting bids are therefore asked to furnish a complete package that responds to all the points presented in the furnished list of requirements.</w:t>
      </w:r>
    </w:p>
    <w:p w14:paraId="22CCF320" w14:textId="77777777" w:rsidR="00200F56" w:rsidRDefault="00200F56">
      <w:pPr>
        <w:ind w:left="1418"/>
        <w:rPr>
          <w:rFonts w:ascii="Times New Roman" w:hAnsi="Times New Roman" w:cs="Times New Roman"/>
          <w:lang w:val="en-US"/>
        </w:rPr>
      </w:pPr>
    </w:p>
    <w:p w14:paraId="2B97C953" w14:textId="77777777" w:rsidR="00200F56" w:rsidRDefault="00200F56" w:rsidP="00601A2D">
      <w:pPr>
        <w:ind w:left="709" w:firstLine="709"/>
        <w:rPr>
          <w:rFonts w:ascii="Times New Roman" w:hAnsi="Times New Roman" w:cs="Times New Roman"/>
          <w:lang w:val="en-US"/>
        </w:rPr>
      </w:pPr>
    </w:p>
    <w:p w14:paraId="79133F8E" w14:textId="77777777" w:rsidR="00200F56" w:rsidRDefault="00200F56">
      <w:pPr>
        <w:ind w:left="709"/>
        <w:rPr>
          <w:rFonts w:ascii="Times New Roman" w:hAnsi="Times New Roman" w:cs="Times New Roman"/>
          <w:lang w:val="en-US"/>
        </w:rPr>
      </w:pPr>
    </w:p>
    <w:p w14:paraId="727A1295" w14:textId="77777777" w:rsidR="00601A2D" w:rsidRDefault="00601A2D">
      <w:pPr>
        <w:numPr>
          <w:ilvl w:val="1"/>
          <w:numId w:val="32"/>
        </w:numPr>
        <w:tabs>
          <w:tab w:val="clear" w:pos="792"/>
          <w:tab w:val="num" w:pos="1501"/>
        </w:tabs>
        <w:ind w:left="1501"/>
        <w:rPr>
          <w:rFonts w:ascii="Times New Roman" w:hAnsi="Times New Roman" w:cs="Times New Roman"/>
          <w:b/>
          <w:bCs/>
          <w:sz w:val="28"/>
          <w:szCs w:val="28"/>
          <w:lang w:val="en-US"/>
        </w:rPr>
      </w:pPr>
      <w:r>
        <w:rPr>
          <w:rFonts w:ascii="Times New Roman" w:hAnsi="Times New Roman" w:cs="Times New Roman"/>
          <w:b/>
          <w:bCs/>
          <w:sz w:val="28"/>
          <w:szCs w:val="28"/>
          <w:lang w:val="en-US"/>
        </w:rPr>
        <w:t>Qualification criteria</w:t>
      </w:r>
      <w:r w:rsidR="00A701D1">
        <w:rPr>
          <w:rFonts w:ascii="Times New Roman" w:hAnsi="Times New Roman" w:cs="Times New Roman"/>
          <w:b/>
          <w:bCs/>
          <w:sz w:val="28"/>
          <w:szCs w:val="28"/>
          <w:lang w:val="en-US"/>
        </w:rPr>
        <w:t xml:space="preserve"> (</w:t>
      </w:r>
      <w:r w:rsidR="00A701D1" w:rsidRPr="00A701D1">
        <w:rPr>
          <w:rFonts w:ascii="Times New Roman" w:hAnsi="Times New Roman" w:cs="Times New Roman"/>
          <w:bCs/>
          <w:sz w:val="28"/>
          <w:szCs w:val="28"/>
          <w:lang w:val="en-US"/>
        </w:rPr>
        <w:t>Critères d'aptitude</w:t>
      </w:r>
      <w:r w:rsidR="00A701D1">
        <w:rPr>
          <w:rFonts w:ascii="Times New Roman" w:hAnsi="Times New Roman" w:cs="Times New Roman"/>
          <w:b/>
          <w:bCs/>
          <w:sz w:val="28"/>
          <w:szCs w:val="28"/>
          <w:lang w:val="en-US"/>
        </w:rPr>
        <w:t>)</w:t>
      </w:r>
      <w:r w:rsidR="00647ACA">
        <w:rPr>
          <w:rFonts w:ascii="Times New Roman" w:hAnsi="Times New Roman" w:cs="Times New Roman"/>
          <w:b/>
          <w:bCs/>
          <w:sz w:val="28"/>
          <w:szCs w:val="28"/>
          <w:lang w:val="en-US"/>
        </w:rPr>
        <w:t xml:space="preserve"> </w:t>
      </w:r>
    </w:p>
    <w:p w14:paraId="5027E2D4" w14:textId="77777777" w:rsidR="00F92586" w:rsidRDefault="00F92586" w:rsidP="00F92586">
      <w:pPr>
        <w:ind w:left="1560"/>
        <w:rPr>
          <w:rFonts w:ascii="Arial" w:hAnsi="Arial" w:cs="Arial"/>
          <w:vanish/>
          <w:highlight w:val="yellow"/>
        </w:rPr>
      </w:pPr>
      <w:r>
        <w:rPr>
          <w:rFonts w:ascii="Arial" w:hAnsi="Arial" w:cs="Arial"/>
          <w:vanish/>
          <w:highlight w:val="yellow"/>
        </w:rPr>
        <w:t>Adaptez cette liste à vos besoins, ne mettez que les critères indispensables.</w:t>
      </w:r>
    </w:p>
    <w:p w14:paraId="2535ACDE" w14:textId="77777777" w:rsidR="007D070A" w:rsidRPr="007D6FEB" w:rsidRDefault="007D070A" w:rsidP="001008E8">
      <w:pPr>
        <w:numPr>
          <w:ilvl w:val="0"/>
          <w:numId w:val="48"/>
        </w:numPr>
        <w:tabs>
          <w:tab w:val="clear" w:pos="4536"/>
        </w:tabs>
        <w:ind w:left="2127" w:hanging="567"/>
        <w:rPr>
          <w:rFonts w:ascii="Times New Roman" w:hAnsi="Times New Roman" w:cs="Times New Roman"/>
          <w:lang w:val="en-GB"/>
        </w:rPr>
      </w:pPr>
      <w:r w:rsidRPr="007D6FEB">
        <w:rPr>
          <w:bCs/>
          <w:lang w:val="en-GB"/>
        </w:rPr>
        <w:t>The bidder shall demonstrate the successful installation of comparable systems (size, complexity, modularity etc.) in top-level research laboratories</w:t>
      </w:r>
      <w:r w:rsidRPr="007D6FEB">
        <w:rPr>
          <w:rFonts w:ascii="Times New Roman" w:hAnsi="Times New Roman" w:cs="Times New Roman"/>
          <w:lang w:val="en-GB"/>
        </w:rPr>
        <w:t>.</w:t>
      </w:r>
    </w:p>
    <w:p w14:paraId="17358FED" w14:textId="77777777" w:rsidR="007D070A" w:rsidRPr="007D6FEB" w:rsidRDefault="007D070A" w:rsidP="001008E8">
      <w:pPr>
        <w:numPr>
          <w:ilvl w:val="0"/>
          <w:numId w:val="48"/>
        </w:numPr>
        <w:tabs>
          <w:tab w:val="clear" w:pos="4536"/>
        </w:tabs>
        <w:ind w:left="2127" w:hanging="567"/>
        <w:rPr>
          <w:rFonts w:ascii="Times New Roman" w:hAnsi="Times New Roman" w:cs="Times New Roman"/>
          <w:lang w:val="en-GB"/>
        </w:rPr>
      </w:pPr>
      <w:r w:rsidRPr="007D6FEB">
        <w:rPr>
          <w:bCs/>
          <w:lang w:val="en-GB"/>
        </w:rPr>
        <w:t>The bidder shall demonstrate the capability to build the system previously discussed</w:t>
      </w:r>
      <w:r w:rsidRPr="007D6FEB">
        <w:rPr>
          <w:rFonts w:ascii="Times New Roman" w:hAnsi="Times New Roman" w:cs="Times New Roman"/>
          <w:lang w:val="en-GB"/>
        </w:rPr>
        <w:t>.</w:t>
      </w:r>
    </w:p>
    <w:p w14:paraId="7CDF3150" w14:textId="77777777" w:rsidR="007D070A" w:rsidRPr="00363F35" w:rsidRDefault="007D070A" w:rsidP="001008E8">
      <w:pPr>
        <w:numPr>
          <w:ilvl w:val="0"/>
          <w:numId w:val="48"/>
        </w:numPr>
        <w:tabs>
          <w:tab w:val="clear" w:pos="4536"/>
        </w:tabs>
        <w:ind w:left="2127" w:hanging="567"/>
        <w:rPr>
          <w:rFonts w:ascii="Times New Roman" w:hAnsi="Times New Roman" w:cs="Times New Roman"/>
          <w:lang w:val="en-GB"/>
        </w:rPr>
      </w:pPr>
      <w:r w:rsidRPr="00363F35">
        <w:rPr>
          <w:bCs/>
          <w:lang w:val="en-GB"/>
        </w:rPr>
        <w:t>The bidder shall demonstrate the capability to maintain and repair the delivered product</w:t>
      </w:r>
      <w:r w:rsidRPr="00363F35">
        <w:rPr>
          <w:rFonts w:ascii="Times New Roman" w:hAnsi="Times New Roman" w:cs="Times New Roman"/>
          <w:lang w:val="en-GB"/>
        </w:rPr>
        <w:t>.</w:t>
      </w:r>
    </w:p>
    <w:p w14:paraId="1973CF70" w14:textId="77777777" w:rsidR="007D070A" w:rsidRPr="00363F35" w:rsidRDefault="007D070A" w:rsidP="001008E8">
      <w:pPr>
        <w:numPr>
          <w:ilvl w:val="0"/>
          <w:numId w:val="48"/>
        </w:numPr>
        <w:tabs>
          <w:tab w:val="clear" w:pos="4536"/>
        </w:tabs>
        <w:ind w:left="2127" w:hanging="567"/>
        <w:rPr>
          <w:rFonts w:ascii="Times New Roman" w:hAnsi="Times New Roman" w:cs="Times New Roman"/>
          <w:lang w:val="en-GB"/>
        </w:rPr>
      </w:pPr>
      <w:r w:rsidRPr="00363F35">
        <w:rPr>
          <w:bCs/>
          <w:lang w:val="en-GB"/>
        </w:rPr>
        <w:t>The bidder shall demonstrate the capability to offer a repair service during 5 days per week and 8 hours per day (between 8h00 and 1</w:t>
      </w:r>
      <w:r w:rsidR="00E33422">
        <w:rPr>
          <w:bCs/>
          <w:lang w:val="en-GB"/>
        </w:rPr>
        <w:t>8</w:t>
      </w:r>
      <w:r w:rsidRPr="00363F35">
        <w:rPr>
          <w:bCs/>
          <w:lang w:val="en-GB"/>
        </w:rPr>
        <w:t>h00</w:t>
      </w:r>
      <w:r w:rsidR="00E33422">
        <w:rPr>
          <w:bCs/>
          <w:lang w:val="en-GB"/>
        </w:rPr>
        <w:t xml:space="preserve"> CET</w:t>
      </w:r>
      <w:r w:rsidRPr="00363F35">
        <w:rPr>
          <w:lang w:val="en-GB"/>
        </w:rPr>
        <w:t>).</w:t>
      </w:r>
    </w:p>
    <w:p w14:paraId="0AE9BB74" w14:textId="77777777" w:rsidR="007D070A" w:rsidRPr="00363F35" w:rsidRDefault="007D070A" w:rsidP="001008E8">
      <w:pPr>
        <w:numPr>
          <w:ilvl w:val="0"/>
          <w:numId w:val="48"/>
        </w:numPr>
        <w:tabs>
          <w:tab w:val="clear" w:pos="4536"/>
        </w:tabs>
        <w:ind w:left="2127" w:hanging="567"/>
        <w:rPr>
          <w:rFonts w:ascii="Times New Roman" w:hAnsi="Times New Roman" w:cs="Times New Roman"/>
          <w:lang w:val="en-GB"/>
        </w:rPr>
      </w:pPr>
      <w:r w:rsidRPr="00363F35">
        <w:rPr>
          <w:bCs/>
          <w:lang w:val="en-GB"/>
        </w:rPr>
        <w:t>The bidder shall demonstrate the capability to assure an intervention within 72 hours after the call</w:t>
      </w:r>
      <w:r w:rsidRPr="00363F35">
        <w:rPr>
          <w:rFonts w:ascii="Times New Roman" w:hAnsi="Times New Roman" w:cs="Times New Roman"/>
          <w:lang w:val="en-GB"/>
        </w:rPr>
        <w:t>.</w:t>
      </w:r>
    </w:p>
    <w:p w14:paraId="43C91AB8" w14:textId="77777777" w:rsidR="007D070A" w:rsidRPr="00363F35" w:rsidRDefault="007D070A" w:rsidP="001008E8">
      <w:pPr>
        <w:numPr>
          <w:ilvl w:val="0"/>
          <w:numId w:val="48"/>
        </w:numPr>
        <w:tabs>
          <w:tab w:val="clear" w:pos="4536"/>
        </w:tabs>
        <w:ind w:left="2127" w:hanging="567"/>
        <w:rPr>
          <w:rFonts w:ascii="Times New Roman" w:hAnsi="Times New Roman" w:cs="Times New Roman"/>
          <w:lang w:val="en-GB"/>
        </w:rPr>
      </w:pPr>
      <w:r w:rsidRPr="00363F35">
        <w:rPr>
          <w:bCs/>
          <w:lang w:val="en-GB"/>
        </w:rPr>
        <w:t>The bidder shall demonstrate the capability to provide efficient trouble shooting service by phone</w:t>
      </w:r>
      <w:r>
        <w:rPr>
          <w:bCs/>
          <w:lang w:val="en-GB"/>
        </w:rPr>
        <w:t xml:space="preserve"> or by any other electronics system</w:t>
      </w:r>
      <w:r w:rsidRPr="00363F35">
        <w:rPr>
          <w:rFonts w:ascii="Times New Roman" w:hAnsi="Times New Roman" w:cs="Times New Roman"/>
          <w:lang w:val="en-GB"/>
        </w:rPr>
        <w:t>.</w:t>
      </w:r>
    </w:p>
    <w:p w14:paraId="1512ECEC" w14:textId="77777777" w:rsidR="00601A2D" w:rsidRPr="008B0A70" w:rsidRDefault="00601A2D" w:rsidP="00601A2D">
      <w:pPr>
        <w:numPr>
          <w:ilvl w:val="12"/>
          <w:numId w:val="0"/>
        </w:numPr>
        <w:ind w:left="709"/>
        <w:rPr>
          <w:rFonts w:ascii="Times New Roman" w:hAnsi="Times New Roman" w:cs="Times New Roman"/>
          <w:lang w:val="en-US"/>
        </w:rPr>
      </w:pPr>
    </w:p>
    <w:p w14:paraId="1217D8AD" w14:textId="77777777" w:rsidR="001008E8" w:rsidRPr="008B0A70" w:rsidRDefault="001008E8" w:rsidP="00601A2D">
      <w:pPr>
        <w:numPr>
          <w:ilvl w:val="12"/>
          <w:numId w:val="0"/>
        </w:numPr>
        <w:ind w:left="709"/>
        <w:rPr>
          <w:rFonts w:ascii="Times New Roman" w:hAnsi="Times New Roman" w:cs="Times New Roman"/>
          <w:lang w:val="en-US"/>
        </w:rPr>
      </w:pPr>
    </w:p>
    <w:p w14:paraId="37E02E81" w14:textId="77777777" w:rsidR="00601A2D" w:rsidRPr="008B0A70" w:rsidRDefault="00601A2D" w:rsidP="00601A2D">
      <w:pPr>
        <w:numPr>
          <w:ilvl w:val="12"/>
          <w:numId w:val="0"/>
        </w:numPr>
        <w:ind w:left="709"/>
        <w:rPr>
          <w:rFonts w:ascii="Times New Roman" w:hAnsi="Times New Roman" w:cs="Times New Roman"/>
          <w:lang w:val="en-US"/>
        </w:rPr>
      </w:pPr>
    </w:p>
    <w:p w14:paraId="2E64D38C" w14:textId="77777777" w:rsidR="00200F56" w:rsidRDefault="00200F56">
      <w:pPr>
        <w:numPr>
          <w:ilvl w:val="1"/>
          <w:numId w:val="32"/>
        </w:numPr>
        <w:tabs>
          <w:tab w:val="clear" w:pos="792"/>
          <w:tab w:val="num" w:pos="1501"/>
        </w:tabs>
        <w:ind w:left="1501"/>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Criteria for awarding the contract</w:t>
      </w:r>
    </w:p>
    <w:p w14:paraId="6D145CAD" w14:textId="77777777" w:rsidR="00200F56" w:rsidRDefault="00200F56">
      <w:pPr>
        <w:pStyle w:val="Corpsdetexte"/>
        <w:ind w:left="1560"/>
        <w:rPr>
          <w:rFonts w:ascii="Times New Roman" w:hAnsi="Times New Roman" w:cs="Times New Roman"/>
          <w:sz w:val="24"/>
          <w:szCs w:val="24"/>
          <w:lang w:val="en-US"/>
        </w:rPr>
      </w:pPr>
    </w:p>
    <w:p w14:paraId="4134493E" w14:textId="77777777" w:rsidR="00200F56" w:rsidRDefault="00200F56">
      <w:pPr>
        <w:pStyle w:val="Corpsdetexte"/>
        <w:ind w:left="1560"/>
        <w:rPr>
          <w:rFonts w:ascii="Times New Roman" w:hAnsi="Times New Roman" w:cs="Times New Roman"/>
          <w:sz w:val="24"/>
          <w:szCs w:val="24"/>
          <w:lang w:val="en-US"/>
        </w:rPr>
      </w:pPr>
      <w:r>
        <w:rPr>
          <w:rFonts w:ascii="Times New Roman" w:hAnsi="Times New Roman" w:cs="Times New Roman"/>
          <w:sz w:val="24"/>
          <w:szCs w:val="24"/>
          <w:lang w:val="en-US"/>
        </w:rPr>
        <w:t>(By order of importance)</w:t>
      </w:r>
    </w:p>
    <w:p w14:paraId="0DEA94B0" w14:textId="77777777" w:rsidR="00A05BA5" w:rsidRPr="007362B5" w:rsidRDefault="00A05BA5" w:rsidP="00A05BA5">
      <w:pPr>
        <w:tabs>
          <w:tab w:val="left" w:pos="5340"/>
        </w:tabs>
        <w:ind w:left="1560"/>
        <w:rPr>
          <w:rFonts w:ascii="Times New Roman" w:hAnsi="Times New Roman" w:cs="Times New Roman"/>
          <w:lang w:val="en-GB"/>
        </w:rPr>
      </w:pPr>
      <w:r w:rsidRPr="007362B5">
        <w:rPr>
          <w:rFonts w:ascii="Times New Roman" w:hAnsi="Times New Roman" w:cs="Times New Roman"/>
          <w:lang w:val="en-GB"/>
        </w:rPr>
        <w:t>In the competitive analyses mentioned below, each answer will be evaluated by means of the following scale of points:</w:t>
      </w:r>
    </w:p>
    <w:p w14:paraId="7B56CA26" w14:textId="77777777" w:rsidR="00A05BA5" w:rsidRPr="007362B5" w:rsidRDefault="00A05BA5" w:rsidP="00A05BA5">
      <w:pPr>
        <w:tabs>
          <w:tab w:val="left" w:pos="5340"/>
        </w:tabs>
        <w:ind w:left="1560"/>
        <w:rPr>
          <w:rFonts w:ascii="Times New Roman" w:hAnsi="Times New Roman" w:cs="Times New Roman"/>
          <w:lang w:val="en-GB"/>
        </w:rPr>
      </w:pPr>
      <w:r w:rsidRPr="007362B5">
        <w:rPr>
          <w:rFonts w:ascii="Times New Roman" w:hAnsi="Times New Roman" w:cs="Times New Roman"/>
          <w:lang w:val="en-GB"/>
        </w:rPr>
        <w:t>4: excellent (leaves the tenders definitely at the head)</w:t>
      </w:r>
    </w:p>
    <w:p w14:paraId="4B960612" w14:textId="77777777" w:rsidR="00A05BA5" w:rsidRPr="007362B5" w:rsidRDefault="00A05BA5" w:rsidP="00A05BA5">
      <w:pPr>
        <w:tabs>
          <w:tab w:val="left" w:pos="5340"/>
        </w:tabs>
        <w:ind w:left="1560"/>
        <w:rPr>
          <w:rFonts w:ascii="Times New Roman" w:hAnsi="Times New Roman" w:cs="Times New Roman"/>
          <w:lang w:val="en-GB"/>
        </w:rPr>
      </w:pPr>
      <w:r w:rsidRPr="007362B5">
        <w:rPr>
          <w:rFonts w:ascii="Times New Roman" w:hAnsi="Times New Roman" w:cs="Times New Roman"/>
          <w:lang w:val="en-GB"/>
        </w:rPr>
        <w:t>3: satisfying</w:t>
      </w:r>
    </w:p>
    <w:p w14:paraId="5573BA87" w14:textId="77777777" w:rsidR="00A05BA5" w:rsidRPr="007362B5" w:rsidRDefault="00A05BA5" w:rsidP="00A05BA5">
      <w:pPr>
        <w:tabs>
          <w:tab w:val="left" w:pos="5340"/>
        </w:tabs>
        <w:ind w:left="1560"/>
        <w:rPr>
          <w:rFonts w:ascii="Times New Roman" w:hAnsi="Times New Roman" w:cs="Times New Roman"/>
          <w:lang w:val="en-GB"/>
        </w:rPr>
      </w:pPr>
      <w:r w:rsidRPr="007362B5">
        <w:rPr>
          <w:rFonts w:ascii="Times New Roman" w:hAnsi="Times New Roman" w:cs="Times New Roman"/>
          <w:lang w:val="en-GB"/>
        </w:rPr>
        <w:t>2: indifferent (no significant difference between the tenders)</w:t>
      </w:r>
    </w:p>
    <w:p w14:paraId="53C7ACA7" w14:textId="77777777" w:rsidR="00A05BA5" w:rsidRPr="007362B5" w:rsidRDefault="00A05BA5" w:rsidP="00A05BA5">
      <w:pPr>
        <w:tabs>
          <w:tab w:val="left" w:pos="5340"/>
        </w:tabs>
        <w:ind w:left="1560"/>
        <w:rPr>
          <w:rFonts w:ascii="Times New Roman" w:hAnsi="Times New Roman" w:cs="Times New Roman"/>
          <w:lang w:val="en-GB"/>
        </w:rPr>
      </w:pPr>
      <w:r w:rsidRPr="007362B5">
        <w:rPr>
          <w:rFonts w:ascii="Times New Roman" w:hAnsi="Times New Roman" w:cs="Times New Roman"/>
          <w:lang w:val="en-GB"/>
        </w:rPr>
        <w:t>1: insufficient</w:t>
      </w:r>
    </w:p>
    <w:p w14:paraId="2E3753D1" w14:textId="77777777" w:rsidR="00A05BA5" w:rsidRPr="007362B5" w:rsidRDefault="00A05BA5" w:rsidP="00A05BA5">
      <w:pPr>
        <w:pStyle w:val="Corpsdetexte"/>
        <w:ind w:left="1560"/>
        <w:rPr>
          <w:rFonts w:ascii="Times New Roman" w:hAnsi="Times New Roman" w:cs="Times New Roman"/>
          <w:i w:val="0"/>
          <w:iCs w:val="0"/>
          <w:sz w:val="24"/>
          <w:szCs w:val="24"/>
          <w:lang w:val="en-GB"/>
        </w:rPr>
      </w:pPr>
      <w:r w:rsidRPr="007362B5">
        <w:rPr>
          <w:rFonts w:ascii="Times New Roman" w:hAnsi="Times New Roman" w:cs="Times New Roman"/>
          <w:i w:val="0"/>
          <w:iCs w:val="0"/>
          <w:sz w:val="24"/>
          <w:szCs w:val="24"/>
          <w:lang w:val="en-GB"/>
        </w:rPr>
        <w:t>0: does not correspond to the criterion fixed in the</w:t>
      </w:r>
      <w:r>
        <w:rPr>
          <w:rFonts w:ascii="Times New Roman" w:hAnsi="Times New Roman" w:cs="Times New Roman"/>
          <w:i w:val="0"/>
          <w:iCs w:val="0"/>
          <w:sz w:val="24"/>
          <w:szCs w:val="24"/>
          <w:lang w:val="en-GB"/>
        </w:rPr>
        <w:t xml:space="preserve"> present document</w:t>
      </w:r>
    </w:p>
    <w:p w14:paraId="1B9747E7" w14:textId="77777777" w:rsidR="00200F56" w:rsidRPr="00512CA8" w:rsidRDefault="00200F56">
      <w:pPr>
        <w:ind w:left="1560"/>
        <w:rPr>
          <w:rFonts w:ascii="Arial" w:hAnsi="Arial" w:cs="Arial"/>
          <w:vanish/>
          <w:highlight w:val="yellow"/>
        </w:rPr>
      </w:pPr>
      <w:r w:rsidRPr="00512CA8">
        <w:rPr>
          <w:rFonts w:ascii="Arial" w:hAnsi="Arial" w:cs="Arial"/>
          <w:vanish/>
          <w:highlight w:val="yellow"/>
        </w:rPr>
        <w:t>Ne pas modifier les deux premiers points.</w:t>
      </w:r>
    </w:p>
    <w:p w14:paraId="15AE2DA1" w14:textId="77777777" w:rsidR="00200F56" w:rsidRPr="00512CA8" w:rsidRDefault="00200F56">
      <w:pPr>
        <w:ind w:left="1560"/>
        <w:rPr>
          <w:rFonts w:ascii="Arial" w:hAnsi="Arial" w:cs="Arial"/>
          <w:vanish/>
          <w:highlight w:val="yellow"/>
        </w:rPr>
      </w:pPr>
      <w:r w:rsidRPr="00512CA8">
        <w:rPr>
          <w:rFonts w:ascii="Arial" w:hAnsi="Arial" w:cs="Arial"/>
          <w:vanish/>
          <w:highlight w:val="yellow"/>
        </w:rPr>
        <w:t>Pour le troisième point, vous pouvez modifier la liste, mais ne mentionnez, par ordre d'importance, que des contraintes indispensables et vérifiables.</w:t>
      </w:r>
    </w:p>
    <w:p w14:paraId="5619429E" w14:textId="77777777" w:rsidR="00200F56" w:rsidRPr="00512CA8" w:rsidRDefault="00200F56">
      <w:pPr>
        <w:pStyle w:val="Corpsdetexte"/>
        <w:ind w:left="1560"/>
        <w:rPr>
          <w:rFonts w:ascii="Times New Roman" w:hAnsi="Times New Roman" w:cs="Times New Roman"/>
          <w:sz w:val="24"/>
          <w:szCs w:val="24"/>
        </w:rPr>
      </w:pPr>
    </w:p>
    <w:p w14:paraId="221D8C07" w14:textId="77777777" w:rsidR="00200F56" w:rsidRDefault="00200F56" w:rsidP="001008E8">
      <w:pPr>
        <w:numPr>
          <w:ilvl w:val="0"/>
          <w:numId w:val="25"/>
        </w:numPr>
        <w:tabs>
          <w:tab w:val="clear" w:pos="4536"/>
        </w:tabs>
        <w:ind w:left="1778"/>
        <w:rPr>
          <w:rFonts w:ascii="Times New Roman" w:hAnsi="Times New Roman" w:cs="Times New Roman"/>
          <w:i/>
          <w:iCs/>
          <w:lang w:val="en-US"/>
        </w:rPr>
      </w:pPr>
      <w:r>
        <w:rPr>
          <w:rFonts w:ascii="Times New Roman" w:hAnsi="Times New Roman" w:cs="Times New Roman"/>
          <w:b/>
          <w:bCs/>
          <w:lang w:val="en-US"/>
        </w:rPr>
        <w:t>Technical Evaluation</w:t>
      </w:r>
      <w:r w:rsidR="003D30B6">
        <w:rPr>
          <w:rFonts w:ascii="Times New Roman" w:hAnsi="Times New Roman" w:cs="Times New Roman"/>
          <w:b/>
          <w:bCs/>
          <w:lang w:val="en-US"/>
        </w:rPr>
        <w:t xml:space="preserve"> (weight 60%)</w:t>
      </w:r>
    </w:p>
    <w:p w14:paraId="6291C035" w14:textId="77777777" w:rsidR="00200F56" w:rsidRDefault="00200F56">
      <w:pPr>
        <w:tabs>
          <w:tab w:val="left" w:pos="5340"/>
        </w:tabs>
        <w:ind w:left="1778"/>
        <w:rPr>
          <w:rFonts w:ascii="Times New Roman" w:hAnsi="Times New Roman" w:cs="Times New Roman"/>
          <w:i/>
          <w:iCs/>
          <w:lang w:val="en-US"/>
        </w:rPr>
      </w:pPr>
      <w:r>
        <w:rPr>
          <w:rFonts w:ascii="Times New Roman" w:hAnsi="Times New Roman" w:cs="Times New Roman"/>
          <w:lang w:val="en-US"/>
        </w:rPr>
        <w:t xml:space="preserve">For the purpose of determining the adequacy of the quote to our needs. </w:t>
      </w:r>
      <w:r>
        <w:rPr>
          <w:rFonts w:ascii="Times New Roman" w:hAnsi="Times New Roman" w:cs="Times New Roman"/>
          <w:i/>
          <w:iCs/>
          <w:lang w:val="en-US"/>
        </w:rPr>
        <w:t>(A comparative table combining the characteristics and technical s</w:t>
      </w:r>
      <w:r w:rsidR="00830318">
        <w:rPr>
          <w:rFonts w:ascii="Times New Roman" w:hAnsi="Times New Roman" w:cs="Times New Roman"/>
          <w:i/>
          <w:iCs/>
          <w:lang w:val="en-US"/>
        </w:rPr>
        <w:t>pecifications mentioned in part 1 of the</w:t>
      </w:r>
      <w:r>
        <w:rPr>
          <w:rFonts w:ascii="Times New Roman" w:hAnsi="Times New Roman" w:cs="Times New Roman"/>
          <w:i/>
          <w:iCs/>
          <w:lang w:val="en-US"/>
        </w:rPr>
        <w:t xml:space="preserve"> present list of requirements will be established on the basis of the documents received as part of the bids.)</w:t>
      </w:r>
    </w:p>
    <w:p w14:paraId="0C879F07" w14:textId="77777777" w:rsidR="00200F56" w:rsidRDefault="00200F56" w:rsidP="001008E8">
      <w:pPr>
        <w:numPr>
          <w:ilvl w:val="0"/>
          <w:numId w:val="25"/>
        </w:numPr>
        <w:tabs>
          <w:tab w:val="clear" w:pos="4536"/>
        </w:tabs>
        <w:ind w:left="1778"/>
        <w:rPr>
          <w:rFonts w:ascii="Times New Roman" w:hAnsi="Times New Roman" w:cs="Times New Roman"/>
          <w:lang w:val="en-US"/>
        </w:rPr>
      </w:pPr>
      <w:r>
        <w:rPr>
          <w:rFonts w:ascii="Times New Roman" w:hAnsi="Times New Roman" w:cs="Times New Roman"/>
          <w:b/>
          <w:bCs/>
          <w:lang w:val="en-US"/>
        </w:rPr>
        <w:t>Financial Evaluation</w:t>
      </w:r>
      <w:r w:rsidR="003D30B6">
        <w:rPr>
          <w:rFonts w:ascii="Times New Roman" w:hAnsi="Times New Roman" w:cs="Times New Roman"/>
          <w:b/>
          <w:bCs/>
          <w:lang w:val="en-US"/>
        </w:rPr>
        <w:t xml:space="preserve"> (weight 30%)</w:t>
      </w:r>
    </w:p>
    <w:p w14:paraId="49EC86FD" w14:textId="77777777" w:rsidR="00200F56" w:rsidRDefault="00200F56">
      <w:pPr>
        <w:tabs>
          <w:tab w:val="left" w:pos="5340"/>
        </w:tabs>
        <w:ind w:left="1778"/>
        <w:rPr>
          <w:rFonts w:ascii="Times New Roman" w:hAnsi="Times New Roman" w:cs="Times New Roman"/>
          <w:i/>
          <w:iCs/>
          <w:lang w:val="en-US"/>
        </w:rPr>
      </w:pPr>
      <w:r>
        <w:rPr>
          <w:rFonts w:ascii="Times New Roman" w:hAnsi="Times New Roman" w:cs="Times New Roman"/>
          <w:i/>
          <w:iCs/>
          <w:lang w:val="en-US"/>
        </w:rPr>
        <w:t xml:space="preserve">(A comparative table combining the financial information according to </w:t>
      </w:r>
      <w:r w:rsidR="00830318">
        <w:rPr>
          <w:rFonts w:ascii="Times New Roman" w:hAnsi="Times New Roman" w:cs="Times New Roman"/>
          <w:i/>
          <w:iCs/>
          <w:lang w:val="en-US"/>
        </w:rPr>
        <w:t xml:space="preserve">part </w:t>
      </w:r>
      <w:r>
        <w:rPr>
          <w:rFonts w:ascii="Times New Roman" w:hAnsi="Times New Roman" w:cs="Times New Roman"/>
          <w:i/>
          <w:iCs/>
          <w:lang w:val="en-US"/>
        </w:rPr>
        <w:t>2 of the present list of requirements will be established on the basis of the documents received as part of the bids.)</w:t>
      </w:r>
    </w:p>
    <w:p w14:paraId="120381A3" w14:textId="77777777" w:rsidR="00200F56" w:rsidRDefault="00200F56" w:rsidP="001008E8">
      <w:pPr>
        <w:numPr>
          <w:ilvl w:val="0"/>
          <w:numId w:val="25"/>
        </w:numPr>
        <w:tabs>
          <w:tab w:val="clear" w:pos="4536"/>
        </w:tabs>
        <w:ind w:left="1778"/>
        <w:rPr>
          <w:rFonts w:ascii="Times New Roman" w:hAnsi="Times New Roman" w:cs="Times New Roman"/>
          <w:b/>
          <w:bCs/>
          <w:lang w:val="en-US"/>
        </w:rPr>
      </w:pPr>
      <w:r>
        <w:rPr>
          <w:rFonts w:ascii="Times New Roman" w:hAnsi="Times New Roman" w:cs="Times New Roman"/>
          <w:b/>
          <w:bCs/>
          <w:lang w:val="en-US"/>
        </w:rPr>
        <w:t>General Evaluation</w:t>
      </w:r>
      <w:r w:rsidR="003D30B6">
        <w:rPr>
          <w:rFonts w:ascii="Times New Roman" w:hAnsi="Times New Roman" w:cs="Times New Roman"/>
          <w:b/>
          <w:bCs/>
          <w:lang w:val="en-US"/>
        </w:rPr>
        <w:t xml:space="preserve"> (weight 10%)</w:t>
      </w:r>
    </w:p>
    <w:p w14:paraId="2B910902" w14:textId="77777777" w:rsidR="00200F56" w:rsidRDefault="00200F56">
      <w:pPr>
        <w:tabs>
          <w:tab w:val="left" w:pos="5340"/>
        </w:tabs>
        <w:ind w:left="1778"/>
        <w:rPr>
          <w:rFonts w:ascii="Times New Roman" w:hAnsi="Times New Roman" w:cs="Times New Roman"/>
          <w:i/>
          <w:iCs/>
          <w:lang w:val="en-US"/>
        </w:rPr>
      </w:pPr>
      <w:r>
        <w:rPr>
          <w:rFonts w:ascii="Times New Roman" w:hAnsi="Times New Roman" w:cs="Times New Roman"/>
          <w:i/>
          <w:iCs/>
          <w:lang w:val="en-US"/>
        </w:rPr>
        <w:t>(A comparative table combining the information below will be established on the basis of the documents received as part of the bids.)</w:t>
      </w:r>
    </w:p>
    <w:p w14:paraId="76134D71" w14:textId="77777777" w:rsidR="00A701D1" w:rsidRDefault="00A701D1"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Qualification criteria</w:t>
      </w:r>
    </w:p>
    <w:p w14:paraId="5D8EDF56"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 xml:space="preserve">If pertinent, a report of visits by the collaborators of the </w:t>
      </w:r>
      <w:r>
        <w:rPr>
          <w:rFonts w:ascii="Times New Roman" w:hAnsi="Times New Roman" w:cs="Times New Roman"/>
          <w:color w:val="FF00FF"/>
          <w:lang w:val="en-US"/>
        </w:rPr>
        <w:t>ACRONYME</w:t>
      </w:r>
      <w:r>
        <w:rPr>
          <w:rFonts w:ascii="Times New Roman" w:hAnsi="Times New Roman" w:cs="Times New Roman"/>
          <w:lang w:val="en-US"/>
        </w:rPr>
        <w:t>, for the purpose of demonstrations and performance tests done at their request.</w:t>
      </w:r>
    </w:p>
    <w:p w14:paraId="4D1AC6AD"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Complementarity and compatibility of the proposed equipment with the existing infrastructure of the EPFL.</w:t>
      </w:r>
    </w:p>
    <w:p w14:paraId="1744ABEC"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Quality of ergonom</w:t>
      </w:r>
      <w:r w:rsidR="00E3009E">
        <w:rPr>
          <w:rFonts w:ascii="Times New Roman" w:hAnsi="Times New Roman" w:cs="Times New Roman"/>
          <w:lang w:val="en-US"/>
        </w:rPr>
        <w:t>ic</w:t>
      </w:r>
      <w:r>
        <w:rPr>
          <w:rFonts w:ascii="Times New Roman" w:hAnsi="Times New Roman" w:cs="Times New Roman"/>
          <w:lang w:val="en-US"/>
        </w:rPr>
        <w:t>.</w:t>
      </w:r>
    </w:p>
    <w:p w14:paraId="408444BE"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List of comparable systems already installed (reference list).</w:t>
      </w:r>
    </w:p>
    <w:p w14:paraId="2D4DF5DB"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 xml:space="preserve">Duration of the </w:t>
      </w:r>
      <w:r w:rsidR="00F20417">
        <w:rPr>
          <w:rFonts w:ascii="Times New Roman" w:hAnsi="Times New Roman" w:cs="Times New Roman"/>
          <w:lang w:val="en-US"/>
        </w:rPr>
        <w:t>warranty</w:t>
      </w:r>
      <w:r>
        <w:rPr>
          <w:rFonts w:ascii="Times New Roman" w:hAnsi="Times New Roman" w:cs="Times New Roman"/>
          <w:lang w:val="en-US"/>
        </w:rPr>
        <w:t xml:space="preserve"> on replacement parts.</w:t>
      </w:r>
    </w:p>
    <w:p w14:paraId="22DD9B51"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 xml:space="preserve">Duration of factory </w:t>
      </w:r>
      <w:r w:rsidR="00F20417">
        <w:rPr>
          <w:rFonts w:ascii="Times New Roman" w:hAnsi="Times New Roman" w:cs="Times New Roman"/>
          <w:lang w:val="en-US"/>
        </w:rPr>
        <w:t>warranty</w:t>
      </w:r>
      <w:r>
        <w:rPr>
          <w:rFonts w:ascii="Times New Roman" w:hAnsi="Times New Roman" w:cs="Times New Roman"/>
          <w:lang w:val="en-US"/>
        </w:rPr>
        <w:t>.</w:t>
      </w:r>
    </w:p>
    <w:p w14:paraId="2A9C3437"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Quality of previous dealings (if pertinent).</w:t>
      </w:r>
    </w:p>
    <w:p w14:paraId="458BE7E3"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Quality of the proposed after-sale service.</w:t>
      </w:r>
    </w:p>
    <w:p w14:paraId="234BDB5D" w14:textId="77777777" w:rsidR="00200F56" w:rsidRDefault="00200F56" w:rsidP="001008E8">
      <w:pPr>
        <w:numPr>
          <w:ilvl w:val="0"/>
          <w:numId w:val="49"/>
        </w:numPr>
        <w:tabs>
          <w:tab w:val="clear" w:pos="4536"/>
        </w:tabs>
        <w:ind w:left="2694" w:hanging="851"/>
        <w:rPr>
          <w:rFonts w:ascii="Times New Roman" w:hAnsi="Times New Roman" w:cs="Times New Roman"/>
          <w:lang w:val="en-US"/>
        </w:rPr>
      </w:pPr>
      <w:r>
        <w:rPr>
          <w:rFonts w:ascii="Times New Roman" w:hAnsi="Times New Roman" w:cs="Times New Roman"/>
          <w:lang w:val="en-US"/>
        </w:rPr>
        <w:t>Delivery lead-time.</w:t>
      </w:r>
    </w:p>
    <w:p w14:paraId="302B47D7" w14:textId="77777777" w:rsidR="00200F56" w:rsidRDefault="00200F56">
      <w:pPr>
        <w:numPr>
          <w:ilvl w:val="12"/>
          <w:numId w:val="0"/>
        </w:numPr>
        <w:ind w:left="709"/>
        <w:rPr>
          <w:rFonts w:ascii="Times New Roman" w:hAnsi="Times New Roman" w:cs="Times New Roman"/>
          <w:lang w:val="en-US"/>
        </w:rPr>
      </w:pPr>
    </w:p>
    <w:p w14:paraId="076FE0C5" w14:textId="77777777" w:rsidR="00200F56" w:rsidRDefault="00200F56">
      <w:pPr>
        <w:numPr>
          <w:ilvl w:val="12"/>
          <w:numId w:val="0"/>
        </w:numPr>
        <w:ind w:left="709"/>
        <w:rPr>
          <w:rFonts w:ascii="Times New Roman" w:hAnsi="Times New Roman" w:cs="Times New Roman"/>
          <w:lang w:val="en-US"/>
        </w:rPr>
      </w:pPr>
    </w:p>
    <w:p w14:paraId="6A0E9AFD" w14:textId="77777777" w:rsidR="00200F56" w:rsidRDefault="008076B8">
      <w:pPr>
        <w:numPr>
          <w:ilvl w:val="1"/>
          <w:numId w:val="32"/>
        </w:numPr>
        <w:tabs>
          <w:tab w:val="clear" w:pos="792"/>
          <w:tab w:val="num" w:pos="1560"/>
        </w:tabs>
        <w:ind w:left="1501"/>
        <w:rPr>
          <w:rFonts w:ascii="Times New Roman" w:hAnsi="Times New Roman" w:cs="Times New Roman"/>
          <w:b/>
          <w:bCs/>
          <w:lang w:val="en-US"/>
        </w:rPr>
      </w:pPr>
      <w:r>
        <w:rPr>
          <w:rFonts w:ascii="Times New Roman" w:hAnsi="Times New Roman" w:cs="Times New Roman"/>
          <w:b/>
          <w:bCs/>
          <w:sz w:val="28"/>
          <w:szCs w:val="28"/>
          <w:lang w:val="en-GB"/>
        </w:rPr>
        <w:t>Dialogue and n</w:t>
      </w:r>
      <w:r w:rsidRPr="006B7B9F">
        <w:rPr>
          <w:rFonts w:ascii="Times New Roman" w:hAnsi="Times New Roman" w:cs="Times New Roman"/>
          <w:b/>
          <w:bCs/>
          <w:sz w:val="28"/>
          <w:szCs w:val="28"/>
          <w:lang w:val="en-GB"/>
        </w:rPr>
        <w:t>egotiation</w:t>
      </w:r>
    </w:p>
    <w:p w14:paraId="4D5CC94E" w14:textId="77777777" w:rsidR="00200F56" w:rsidRDefault="00200F56">
      <w:pPr>
        <w:pStyle w:val="Corpsdetexte"/>
        <w:ind w:left="1560"/>
        <w:rPr>
          <w:rFonts w:ascii="Times New Roman" w:hAnsi="Times New Roman" w:cs="Times New Roman"/>
          <w:i w:val="0"/>
          <w:iCs w:val="0"/>
          <w:sz w:val="24"/>
          <w:szCs w:val="24"/>
          <w:lang w:val="en-US"/>
        </w:rPr>
      </w:pPr>
    </w:p>
    <w:p w14:paraId="7BA396AA" w14:textId="03C81A20" w:rsidR="00200F56" w:rsidRDefault="008076B8">
      <w:pPr>
        <w:pStyle w:val="Corpsdetexte"/>
        <w:ind w:left="1560"/>
        <w:rPr>
          <w:rFonts w:ascii="Times New Roman" w:hAnsi="Times New Roman" w:cs="Times New Roman"/>
          <w:i w:val="0"/>
          <w:iCs w:val="0"/>
          <w:sz w:val="24"/>
          <w:szCs w:val="24"/>
          <w:lang w:val="en-US"/>
        </w:rPr>
      </w:pPr>
      <w:r>
        <w:rPr>
          <w:rFonts w:ascii="Times New Roman" w:hAnsi="Times New Roman" w:cs="Times New Roman"/>
          <w:i w:val="0"/>
          <w:iCs w:val="0"/>
          <w:sz w:val="24"/>
          <w:szCs w:val="24"/>
          <w:lang w:val="en-GB"/>
        </w:rPr>
        <w:t xml:space="preserve">Considering the inherent complexity of this </w:t>
      </w:r>
      <w:r w:rsidR="00304F24">
        <w:rPr>
          <w:rFonts w:ascii="Times New Roman" w:hAnsi="Times New Roman" w:cs="Times New Roman"/>
          <w:i w:val="0"/>
          <w:iCs w:val="0"/>
          <w:sz w:val="24"/>
          <w:szCs w:val="24"/>
          <w:lang w:val="en-GB"/>
        </w:rPr>
        <w:t xml:space="preserve">highly </w:t>
      </w:r>
      <w:r>
        <w:rPr>
          <w:rFonts w:ascii="Times New Roman" w:hAnsi="Times New Roman" w:cs="Times New Roman"/>
          <w:i w:val="0"/>
          <w:iCs w:val="0"/>
          <w:sz w:val="24"/>
          <w:szCs w:val="24"/>
          <w:lang w:val="en-GB"/>
        </w:rPr>
        <w:t xml:space="preserve">technical acquisition, a dialogue with the bidders could be </w:t>
      </w:r>
      <w:r w:rsidR="00F40160">
        <w:rPr>
          <w:rFonts w:ascii="Times New Roman" w:hAnsi="Times New Roman" w:cs="Times New Roman"/>
          <w:i w:val="0"/>
          <w:iCs w:val="0"/>
          <w:sz w:val="24"/>
          <w:szCs w:val="24"/>
          <w:lang w:val="en-GB"/>
        </w:rPr>
        <w:t>initiated</w:t>
      </w:r>
      <w:r>
        <w:rPr>
          <w:rFonts w:ascii="Times New Roman" w:hAnsi="Times New Roman" w:cs="Times New Roman"/>
          <w:i w:val="0"/>
          <w:iCs w:val="0"/>
          <w:sz w:val="24"/>
          <w:szCs w:val="24"/>
          <w:lang w:val="en-GB"/>
        </w:rPr>
        <w:t>, in case of need for a clarification/rectifi</w:t>
      </w:r>
      <w:r w:rsidR="00F242A1">
        <w:rPr>
          <w:rFonts w:ascii="Times New Roman" w:hAnsi="Times New Roman" w:cs="Times New Roman"/>
          <w:i w:val="0"/>
          <w:iCs w:val="0"/>
          <w:sz w:val="24"/>
          <w:szCs w:val="24"/>
          <w:lang w:val="en-GB"/>
        </w:rPr>
        <w:t>cation of the offer content (PPA a</w:t>
      </w:r>
      <w:r>
        <w:rPr>
          <w:rFonts w:ascii="Times New Roman" w:hAnsi="Times New Roman" w:cs="Times New Roman"/>
          <w:i w:val="0"/>
          <w:iCs w:val="0"/>
          <w:sz w:val="24"/>
          <w:szCs w:val="24"/>
          <w:lang w:val="en-GB"/>
        </w:rPr>
        <w:t>rt. 24 and 39</w:t>
      </w:r>
      <w:r w:rsidR="000F7774">
        <w:rPr>
          <w:rFonts w:ascii="Times New Roman" w:hAnsi="Times New Roman" w:cs="Times New Roman"/>
          <w:i w:val="0"/>
          <w:iCs w:val="0"/>
          <w:sz w:val="24"/>
          <w:szCs w:val="24"/>
          <w:lang w:val="en-GB"/>
        </w:rPr>
        <w:t xml:space="preserve">; </w:t>
      </w:r>
      <w:r w:rsidR="000F7774" w:rsidRPr="000F7774">
        <w:rPr>
          <w:rFonts w:ascii="Times New Roman" w:hAnsi="Times New Roman" w:cs="Times New Roman"/>
          <w:i w:val="0"/>
          <w:iCs w:val="0"/>
          <w:sz w:val="24"/>
          <w:szCs w:val="24"/>
          <w:lang w:val="en-GB"/>
        </w:rPr>
        <w:t xml:space="preserve">see also the </w:t>
      </w:r>
      <w:r w:rsidR="000F7774">
        <w:rPr>
          <w:rFonts w:ascii="Times New Roman" w:hAnsi="Times New Roman" w:cs="Times New Roman"/>
          <w:i w:val="0"/>
          <w:iCs w:val="0"/>
          <w:sz w:val="24"/>
          <w:szCs w:val="24"/>
          <w:lang w:val="en-GB"/>
        </w:rPr>
        <w:lastRenderedPageBreak/>
        <w:t>Simap publication</w:t>
      </w:r>
      <w:r>
        <w:rPr>
          <w:rFonts w:ascii="Times New Roman" w:hAnsi="Times New Roman" w:cs="Times New Roman"/>
          <w:i w:val="0"/>
          <w:iCs w:val="0"/>
          <w:sz w:val="24"/>
          <w:szCs w:val="24"/>
          <w:lang w:val="en-GB"/>
        </w:rPr>
        <w:t xml:space="preserve">). Still, </w:t>
      </w:r>
      <w:r w:rsidRPr="00B646A9">
        <w:rPr>
          <w:rFonts w:ascii="Times New Roman" w:hAnsi="Times New Roman" w:cs="Times New Roman"/>
          <w:b/>
          <w:iCs w:val="0"/>
          <w:sz w:val="24"/>
          <w:szCs w:val="24"/>
          <w:lang w:val="en-GB"/>
        </w:rPr>
        <w:t>no financial</w:t>
      </w:r>
      <w:r w:rsidRPr="00FC69CE">
        <w:rPr>
          <w:rFonts w:ascii="Times New Roman" w:hAnsi="Times New Roman" w:cs="Times New Roman"/>
          <w:b/>
          <w:iCs w:val="0"/>
          <w:sz w:val="24"/>
          <w:szCs w:val="24"/>
          <w:lang w:val="en-GB"/>
        </w:rPr>
        <w:t xml:space="preserve"> negotiation of the prices </w:t>
      </w:r>
      <w:r w:rsidR="00304F24">
        <w:rPr>
          <w:rFonts w:ascii="Times New Roman" w:hAnsi="Times New Roman" w:cs="Times New Roman"/>
          <w:b/>
          <w:iCs w:val="0"/>
          <w:sz w:val="24"/>
          <w:szCs w:val="24"/>
          <w:lang w:val="en-GB"/>
        </w:rPr>
        <w:t>will</w:t>
      </w:r>
      <w:r w:rsidRPr="00FC69CE">
        <w:rPr>
          <w:rFonts w:ascii="Times New Roman" w:hAnsi="Times New Roman" w:cs="Times New Roman"/>
          <w:b/>
          <w:iCs w:val="0"/>
          <w:sz w:val="24"/>
          <w:szCs w:val="24"/>
          <w:lang w:val="en-GB"/>
        </w:rPr>
        <w:t xml:space="preserve"> happen</w:t>
      </w:r>
      <w:r>
        <w:rPr>
          <w:rFonts w:ascii="Times New Roman" w:hAnsi="Times New Roman" w:cs="Times New Roman"/>
          <w:i w:val="0"/>
          <w:iCs w:val="0"/>
          <w:sz w:val="24"/>
          <w:szCs w:val="24"/>
          <w:lang w:val="en-GB"/>
        </w:rPr>
        <w:t xml:space="preserve"> on the offers</w:t>
      </w:r>
      <w:r w:rsidR="00304F24">
        <w:rPr>
          <w:rFonts w:ascii="Times New Roman" w:hAnsi="Times New Roman" w:cs="Times New Roman"/>
          <w:i w:val="0"/>
          <w:iCs w:val="0"/>
          <w:sz w:val="24"/>
          <w:szCs w:val="24"/>
          <w:lang w:val="en-GB"/>
        </w:rPr>
        <w:t>,</w:t>
      </w:r>
      <w:r>
        <w:rPr>
          <w:rFonts w:ascii="Times New Roman" w:hAnsi="Times New Roman" w:cs="Times New Roman"/>
          <w:i w:val="0"/>
          <w:iCs w:val="0"/>
          <w:sz w:val="24"/>
          <w:szCs w:val="24"/>
          <w:lang w:val="en-GB"/>
        </w:rPr>
        <w:t xml:space="preserve"> after their submission</w:t>
      </w:r>
      <w:r w:rsidR="00200F56">
        <w:rPr>
          <w:rFonts w:ascii="Times New Roman" w:hAnsi="Times New Roman" w:cs="Times New Roman"/>
          <w:i w:val="0"/>
          <w:iCs w:val="0"/>
          <w:sz w:val="24"/>
          <w:szCs w:val="24"/>
          <w:lang w:val="en-US"/>
        </w:rPr>
        <w:t>.</w:t>
      </w:r>
    </w:p>
    <w:p w14:paraId="4DD7F616" w14:textId="77777777" w:rsidR="00200F56" w:rsidRDefault="00472FA3">
      <w:pPr>
        <w:tabs>
          <w:tab w:val="left" w:pos="5340"/>
        </w:tabs>
        <w:ind w:left="709"/>
        <w:rPr>
          <w:rFonts w:ascii="Times New Roman" w:hAnsi="Times New Roman" w:cs="Times New Roman"/>
          <w:lang w:val="en-US"/>
        </w:rPr>
      </w:pPr>
      <w:r>
        <w:rPr>
          <w:rFonts w:ascii="Times New Roman" w:hAnsi="Times New Roman" w:cs="Times New Roman"/>
          <w:b/>
          <w:bCs/>
          <w:sz w:val="28"/>
          <w:szCs w:val="28"/>
          <w:lang w:val="en-US"/>
        </w:rPr>
        <w:br w:type="page"/>
      </w:r>
    </w:p>
    <w:p w14:paraId="71088D6B" w14:textId="77777777" w:rsidR="00200F56" w:rsidRDefault="00200F56">
      <w:pPr>
        <w:numPr>
          <w:ilvl w:val="12"/>
          <w:numId w:val="0"/>
        </w:numPr>
        <w:ind w:left="709"/>
        <w:rPr>
          <w:rFonts w:ascii="Times New Roman" w:hAnsi="Times New Roman" w:cs="Times New Roman"/>
          <w:lang w:val="en-US"/>
        </w:rPr>
      </w:pPr>
    </w:p>
    <w:p w14:paraId="7026437F" w14:textId="77777777" w:rsidR="00200F56" w:rsidRDefault="00200F56">
      <w:pPr>
        <w:numPr>
          <w:ilvl w:val="0"/>
          <w:numId w:val="32"/>
        </w:numPr>
        <w:tabs>
          <w:tab w:val="clear" w:pos="360"/>
          <w:tab w:val="num" w:pos="1069"/>
        </w:tabs>
        <w:ind w:left="1069"/>
        <w:rPr>
          <w:rFonts w:ascii="Times New Roman" w:hAnsi="Times New Roman" w:cs="Times New Roman"/>
          <w:b/>
          <w:bCs/>
        </w:rPr>
      </w:pPr>
      <w:r>
        <w:rPr>
          <w:rFonts w:ascii="Times New Roman" w:hAnsi="Times New Roman" w:cs="Times New Roman"/>
          <w:b/>
          <w:bCs/>
          <w:sz w:val="28"/>
          <w:szCs w:val="28"/>
          <w:lang w:val="en-US"/>
        </w:rPr>
        <w:t>Additional conditions</w:t>
      </w:r>
    </w:p>
    <w:p w14:paraId="06F84245" w14:textId="77777777" w:rsidR="00200F56" w:rsidRDefault="00200F56">
      <w:pPr>
        <w:ind w:left="1560"/>
        <w:rPr>
          <w:rFonts w:ascii="Antique Olive" w:hAnsi="Antique Olive" w:cs="Antique Olive"/>
          <w:vanish/>
          <w:highlight w:val="yellow"/>
        </w:rPr>
      </w:pPr>
      <w:r>
        <w:rPr>
          <w:rFonts w:ascii="Antique Olive" w:hAnsi="Antique Olive" w:cs="Antique Olive"/>
          <w:vanish/>
          <w:highlight w:val="yellow"/>
        </w:rPr>
        <w:t>Mentionner dans ce paragraphe tout complément d'information ou contrainte complémentaire que vous jugerez indispensable.</w:t>
      </w:r>
    </w:p>
    <w:p w14:paraId="7D131087" w14:textId="77777777" w:rsidR="00200F56" w:rsidRDefault="00200F56">
      <w:pPr>
        <w:ind w:left="1560"/>
        <w:rPr>
          <w:rFonts w:ascii="Antique Olive" w:hAnsi="Antique Olive" w:cs="Antique Olive"/>
          <w:vanish/>
          <w:highlight w:val="yellow"/>
        </w:rPr>
      </w:pPr>
      <w:r>
        <w:rPr>
          <w:rFonts w:ascii="Antique Olive" w:hAnsi="Antique Olive" w:cs="Antique Olive"/>
          <w:vanish/>
          <w:highlight w:val="yellow"/>
        </w:rPr>
        <w:t>A titre d'exemple le point 4.1 suppose que vous désirez tester un équipement. Fixer un délai pour pouvoir réaliser ces test</w:t>
      </w:r>
      <w:r w:rsidR="001E6C87">
        <w:rPr>
          <w:rFonts w:ascii="Antique Olive" w:hAnsi="Antique Olive" w:cs="Antique Olive"/>
          <w:vanish/>
          <w:highlight w:val="yellow"/>
        </w:rPr>
        <w:t>s</w:t>
      </w:r>
      <w:r>
        <w:rPr>
          <w:rFonts w:ascii="Antique Olive" w:hAnsi="Antique Olive" w:cs="Antique Olive"/>
          <w:vanish/>
          <w:highlight w:val="yellow"/>
        </w:rPr>
        <w:t xml:space="preserve"> vous évite de perdre du temps.</w:t>
      </w:r>
    </w:p>
    <w:p w14:paraId="5F6E0579" w14:textId="77777777" w:rsidR="00200F56" w:rsidRDefault="00200F56">
      <w:pPr>
        <w:tabs>
          <w:tab w:val="num" w:pos="1418"/>
        </w:tabs>
        <w:spacing w:after="120"/>
        <w:ind w:left="1560"/>
        <w:rPr>
          <w:rFonts w:ascii="Times New Roman" w:hAnsi="Times New Roman" w:cs="Times New Roman"/>
        </w:rPr>
      </w:pPr>
    </w:p>
    <w:p w14:paraId="1AD4EBAB" w14:textId="77777777" w:rsidR="00200F56" w:rsidRDefault="00200F56">
      <w:pPr>
        <w:numPr>
          <w:ilvl w:val="1"/>
          <w:numId w:val="32"/>
        </w:numPr>
        <w:tabs>
          <w:tab w:val="clear" w:pos="792"/>
          <w:tab w:val="left" w:pos="360"/>
          <w:tab w:val="decimal" w:pos="1361"/>
          <w:tab w:val="num" w:pos="1418"/>
          <w:tab w:val="num" w:pos="1501"/>
        </w:tabs>
        <w:spacing w:after="120"/>
        <w:ind w:left="1501"/>
        <w:rPr>
          <w:rFonts w:ascii="Times New Roman" w:hAnsi="Times New Roman" w:cs="Times New Roman"/>
          <w:lang w:val="en-US"/>
        </w:rPr>
      </w:pPr>
      <w:r>
        <w:rPr>
          <w:rFonts w:ascii="Times New Roman" w:hAnsi="Times New Roman" w:cs="Times New Roman"/>
          <w:lang w:val="en-US"/>
        </w:rPr>
        <w:t xml:space="preserve">If necessary, we reserve the right to test samples on a site defined by the tenderer within approximately 40 days of the offer deadline. The tenderers should show in their offers a proposal for at least two dates </w:t>
      </w:r>
      <w:r w:rsidR="001E6C87">
        <w:rPr>
          <w:rFonts w:ascii="Times New Roman" w:hAnsi="Times New Roman" w:cs="Times New Roman"/>
          <w:lang w:val="en-US"/>
        </w:rPr>
        <w:t>that</w:t>
      </w:r>
      <w:r>
        <w:rPr>
          <w:rFonts w:ascii="Times New Roman" w:hAnsi="Times New Roman" w:cs="Times New Roman"/>
          <w:lang w:val="en-US"/>
        </w:rPr>
        <w:t xml:space="preserve"> would be suitable for them.</w:t>
      </w:r>
    </w:p>
    <w:p w14:paraId="7561CA7F" w14:textId="77777777" w:rsidR="00200F56" w:rsidRDefault="00200F56">
      <w:pPr>
        <w:ind w:left="709"/>
        <w:rPr>
          <w:rFonts w:ascii="Times New Roman" w:hAnsi="Times New Roman" w:cs="Times New Roman"/>
          <w:b/>
          <w:bCs/>
          <w:lang w:val="en-US"/>
        </w:rPr>
      </w:pPr>
    </w:p>
    <w:p w14:paraId="43A26000" w14:textId="77777777" w:rsidR="00200F56" w:rsidRDefault="00200F56">
      <w:pPr>
        <w:ind w:left="709"/>
        <w:rPr>
          <w:rFonts w:ascii="Times New Roman" w:hAnsi="Times New Roman" w:cs="Times New Roman"/>
          <w:b/>
          <w:bCs/>
          <w:lang w:val="en-US"/>
        </w:rPr>
      </w:pPr>
    </w:p>
    <w:p w14:paraId="4749AF33" w14:textId="77777777" w:rsidR="00200F56" w:rsidRDefault="00200F56">
      <w:pPr>
        <w:ind w:left="709"/>
        <w:rPr>
          <w:rFonts w:ascii="Times New Roman" w:hAnsi="Times New Roman" w:cs="Times New Roman"/>
          <w:b/>
          <w:bCs/>
          <w:lang w:val="en-US"/>
        </w:rPr>
      </w:pPr>
    </w:p>
    <w:p w14:paraId="70D31124" w14:textId="77777777" w:rsidR="00200F56" w:rsidRDefault="00200F56">
      <w:pPr>
        <w:numPr>
          <w:ilvl w:val="0"/>
          <w:numId w:val="32"/>
        </w:numPr>
        <w:tabs>
          <w:tab w:val="clear" w:pos="360"/>
          <w:tab w:val="num" w:pos="1069"/>
        </w:tabs>
        <w:ind w:left="1069"/>
        <w:rPr>
          <w:rFonts w:ascii="Times New Roman" w:hAnsi="Times New Roman" w:cs="Times New Roman"/>
          <w:b/>
          <w:bCs/>
          <w:sz w:val="28"/>
          <w:szCs w:val="28"/>
        </w:rPr>
      </w:pPr>
      <w:r>
        <w:rPr>
          <w:rFonts w:ascii="Times New Roman" w:hAnsi="Times New Roman" w:cs="Times New Roman"/>
          <w:b/>
          <w:bCs/>
          <w:sz w:val="28"/>
          <w:szCs w:val="28"/>
          <w:lang w:val="en-US"/>
        </w:rPr>
        <w:t>Enclosures</w:t>
      </w:r>
    </w:p>
    <w:p w14:paraId="6C457535" w14:textId="77777777" w:rsidR="00200F56" w:rsidRDefault="00471CBE">
      <w:pPr>
        <w:ind w:left="1560"/>
        <w:rPr>
          <w:rFonts w:ascii="Antique Olive" w:hAnsi="Antique Olive" w:cs="Antique Olive"/>
          <w:vanish/>
          <w:highlight w:val="yellow"/>
        </w:rPr>
      </w:pPr>
      <w:r>
        <w:rPr>
          <w:rFonts w:ascii="Antique Olive" w:hAnsi="Antique Olive" w:cs="Antique Olive"/>
          <w:vanish/>
          <w:highlight w:val="yellow"/>
        </w:rPr>
        <w:t>Le point 5.2</w:t>
      </w:r>
      <w:r w:rsidR="00200F56">
        <w:rPr>
          <w:rFonts w:ascii="Antique Olive" w:hAnsi="Antique Olive" w:cs="Antique Olive"/>
          <w:vanish/>
          <w:highlight w:val="yellow"/>
        </w:rPr>
        <w:t xml:space="preserve"> est impératif. Vous pouvez disposer de versions pdf en 3 langues des conditions générales d'achat </w:t>
      </w:r>
      <w:r>
        <w:rPr>
          <w:rFonts w:ascii="Antique Olive" w:hAnsi="Antique Olive" w:cs="Antique Olive"/>
          <w:vanish/>
          <w:highlight w:val="yellow"/>
        </w:rPr>
        <w:t>via le lien ci-dessous</w:t>
      </w:r>
      <w:r w:rsidR="00200F56">
        <w:rPr>
          <w:rFonts w:ascii="Antique Olive" w:hAnsi="Antique Olive" w:cs="Antique Olive"/>
          <w:vanish/>
          <w:highlight w:val="yellow"/>
        </w:rPr>
        <w:t>.</w:t>
      </w:r>
    </w:p>
    <w:p w14:paraId="3FAE5815" w14:textId="77777777" w:rsidR="00200F56" w:rsidRDefault="00200F56">
      <w:pPr>
        <w:ind w:left="709"/>
        <w:rPr>
          <w:rFonts w:ascii="Times New Roman" w:hAnsi="Times New Roman" w:cs="Times New Roman"/>
          <w:b/>
          <w:bCs/>
        </w:rPr>
      </w:pPr>
    </w:p>
    <w:p w14:paraId="1E75F1C7" w14:textId="77777777" w:rsidR="00A05BA5" w:rsidRDefault="00A05BA5">
      <w:pPr>
        <w:numPr>
          <w:ilvl w:val="1"/>
          <w:numId w:val="32"/>
        </w:numPr>
        <w:tabs>
          <w:tab w:val="clear" w:pos="792"/>
          <w:tab w:val="num" w:pos="1560"/>
        </w:tabs>
        <w:spacing w:after="120"/>
        <w:ind w:left="1576" w:hanging="510"/>
        <w:rPr>
          <w:rFonts w:ascii="Times New Roman" w:hAnsi="Times New Roman" w:cs="Times New Roman"/>
          <w:lang w:val="en-US"/>
        </w:rPr>
      </w:pPr>
      <w:r w:rsidRPr="001748D0">
        <w:rPr>
          <w:rFonts w:ascii="Times New Roman" w:hAnsi="Times New Roman" w:cs="Times New Roman"/>
          <w:lang w:val="en-US"/>
        </w:rPr>
        <w:t>Table with required technical characteristics to be filled-in and returned with the offer as a</w:t>
      </w:r>
      <w:r w:rsidRPr="00DD18D0">
        <w:rPr>
          <w:rFonts w:ascii="Times New Roman" w:hAnsi="Times New Roman" w:cs="Times New Roman"/>
          <w:lang w:val="en-US"/>
        </w:rPr>
        <w:t xml:space="preserve">n electronic file, either MS Excel or </w:t>
      </w:r>
      <w:r>
        <w:rPr>
          <w:rFonts w:ascii="Times New Roman" w:hAnsi="Times New Roman" w:cs="Times New Roman"/>
          <w:lang w:val="en-US"/>
        </w:rPr>
        <w:t>CSV formatted text file.</w:t>
      </w:r>
    </w:p>
    <w:p w14:paraId="2DC91219" w14:textId="7676AA60" w:rsidR="00200F56" w:rsidRDefault="0013428F">
      <w:pPr>
        <w:numPr>
          <w:ilvl w:val="1"/>
          <w:numId w:val="32"/>
        </w:numPr>
        <w:tabs>
          <w:tab w:val="clear" w:pos="792"/>
          <w:tab w:val="num" w:pos="1560"/>
        </w:tabs>
        <w:spacing w:after="120"/>
        <w:ind w:left="1576" w:hanging="510"/>
        <w:rPr>
          <w:rFonts w:ascii="Times New Roman" w:hAnsi="Times New Roman" w:cs="Times New Roman"/>
          <w:lang w:val="en-US"/>
        </w:rPr>
      </w:pPr>
      <w:r>
        <w:rPr>
          <w:rFonts w:ascii="Times New Roman" w:hAnsi="Times New Roman" w:cs="Times New Roman"/>
          <w:lang w:val="en-GB"/>
        </w:rPr>
        <w:t>G</w:t>
      </w:r>
      <w:r w:rsidRPr="006B7B9F">
        <w:rPr>
          <w:rFonts w:ascii="Times New Roman" w:hAnsi="Times New Roman" w:cs="Times New Roman"/>
          <w:lang w:val="en-GB"/>
        </w:rPr>
        <w:t>eneral</w:t>
      </w:r>
      <w:r>
        <w:rPr>
          <w:rFonts w:ascii="Times New Roman" w:hAnsi="Times New Roman" w:cs="Times New Roman"/>
          <w:lang w:val="en-GB"/>
        </w:rPr>
        <w:t xml:space="preserve"> terms and</w:t>
      </w:r>
      <w:r w:rsidRPr="006B7B9F">
        <w:rPr>
          <w:rFonts w:ascii="Times New Roman" w:hAnsi="Times New Roman" w:cs="Times New Roman"/>
          <w:lang w:val="en-GB"/>
        </w:rPr>
        <w:t xml:space="preserve"> conditions </w:t>
      </w:r>
      <w:r w:rsidRPr="00D2332E">
        <w:rPr>
          <w:lang w:val="en-US"/>
        </w:rPr>
        <w:t>Applicable to the Con</w:t>
      </w:r>
      <w:r>
        <w:rPr>
          <w:lang w:val="en-US"/>
        </w:rPr>
        <w:t xml:space="preserve">tracts for Procurement of Goods </w:t>
      </w:r>
      <w:r w:rsidRPr="00D2332E">
        <w:rPr>
          <w:lang w:val="en-US"/>
        </w:rPr>
        <w:t>Awarded by the Domain of the Swiss Federal Institutes of Technology</w:t>
      </w:r>
      <w:r w:rsidRPr="006B7B9F">
        <w:rPr>
          <w:rFonts w:ascii="Times New Roman" w:hAnsi="Times New Roman" w:cs="Times New Roman"/>
          <w:lang w:val="en-GB"/>
        </w:rPr>
        <w:t xml:space="preserve"> (</w:t>
      </w:r>
      <w:hyperlink r:id="rId15" w:history="1">
        <w:r w:rsidRPr="00EE30AE">
          <w:rPr>
            <w:rStyle w:val="Lienhypertexte"/>
            <w:lang w:val="en-GB"/>
          </w:rPr>
          <w:t>GTC</w:t>
        </w:r>
      </w:hyperlink>
      <w:r w:rsidRPr="006B7B9F">
        <w:rPr>
          <w:rFonts w:ascii="Times New Roman" w:hAnsi="Times New Roman" w:cs="Times New Roman"/>
          <w:lang w:val="en-GB"/>
        </w:rPr>
        <w:t xml:space="preserve">) </w:t>
      </w:r>
      <w:r>
        <w:rPr>
          <w:rFonts w:ascii="Times New Roman" w:hAnsi="Times New Roman" w:cs="Times New Roman"/>
          <w:lang w:val="en-GB"/>
        </w:rPr>
        <w:t>version of</w:t>
      </w:r>
      <w:r w:rsidRPr="006B7B9F">
        <w:rPr>
          <w:rFonts w:ascii="Times New Roman" w:hAnsi="Times New Roman" w:cs="Times New Roman"/>
          <w:lang w:val="en-GB"/>
        </w:rPr>
        <w:t xml:space="preserve"> </w:t>
      </w:r>
      <w:r>
        <w:rPr>
          <w:rFonts w:ascii="Times New Roman" w:hAnsi="Times New Roman" w:cs="Times New Roman"/>
          <w:lang w:val="en-GB"/>
        </w:rPr>
        <w:t>September 2016</w:t>
      </w:r>
      <w:r w:rsidR="00D6007B">
        <w:rPr>
          <w:rFonts w:ascii="Times New Roman" w:hAnsi="Times New Roman" w:cs="Times New Roman"/>
          <w:lang w:val="en-GB"/>
        </w:rPr>
        <w:t xml:space="preserve"> (status January 202</w:t>
      </w:r>
      <w:r w:rsidR="004F0995">
        <w:rPr>
          <w:rFonts w:ascii="Times New Roman" w:hAnsi="Times New Roman" w:cs="Times New Roman"/>
          <w:lang w:val="en-GB"/>
        </w:rPr>
        <w:t>4</w:t>
      </w:r>
      <w:r w:rsidR="00D6007B">
        <w:rPr>
          <w:rFonts w:ascii="Times New Roman" w:hAnsi="Times New Roman" w:cs="Times New Roman"/>
          <w:lang w:val="en-GB"/>
        </w:rPr>
        <w:t>)</w:t>
      </w:r>
      <w:r w:rsidR="00200F56">
        <w:rPr>
          <w:rFonts w:ascii="Times New Roman" w:hAnsi="Times New Roman" w:cs="Times New Roman"/>
          <w:lang w:val="en-US"/>
        </w:rPr>
        <w:t xml:space="preserve">. </w:t>
      </w:r>
    </w:p>
    <w:p w14:paraId="15C80268" w14:textId="77777777" w:rsidR="00200F56" w:rsidRDefault="00200F56">
      <w:pPr>
        <w:ind w:left="709"/>
        <w:rPr>
          <w:rFonts w:ascii="Times New Roman" w:hAnsi="Times New Roman" w:cs="Times New Roman"/>
          <w:b/>
          <w:bCs/>
          <w:lang w:val="en-US"/>
        </w:rPr>
      </w:pPr>
    </w:p>
    <w:p w14:paraId="35110189" w14:textId="77777777" w:rsidR="00200F56" w:rsidRDefault="00200F56">
      <w:pPr>
        <w:ind w:left="709"/>
        <w:rPr>
          <w:rFonts w:ascii="Times New Roman" w:hAnsi="Times New Roman" w:cs="Times New Roman"/>
          <w:b/>
          <w:bCs/>
          <w:lang w:val="en-US"/>
        </w:rPr>
      </w:pPr>
    </w:p>
    <w:p w14:paraId="6874AF9F" w14:textId="77777777" w:rsidR="00200F56" w:rsidRDefault="00200F56">
      <w:pPr>
        <w:ind w:left="709"/>
        <w:rPr>
          <w:rFonts w:ascii="Times New Roman" w:hAnsi="Times New Roman" w:cs="Times New Roman"/>
          <w:b/>
          <w:bCs/>
          <w:lang w:val="en-US"/>
        </w:rPr>
      </w:pPr>
    </w:p>
    <w:p w14:paraId="5F825235" w14:textId="77777777" w:rsidR="00200F56" w:rsidRDefault="00200F56">
      <w:pPr>
        <w:ind w:left="709"/>
        <w:rPr>
          <w:rFonts w:ascii="Times New Roman" w:hAnsi="Times New Roman" w:cs="Times New Roman"/>
          <w:b/>
          <w:bCs/>
          <w:lang w:val="en-US"/>
        </w:rPr>
      </w:pPr>
    </w:p>
    <w:p w14:paraId="2598A73A" w14:textId="77777777" w:rsidR="00200F56" w:rsidRDefault="00200F56">
      <w:pPr>
        <w:ind w:left="709"/>
        <w:rPr>
          <w:rFonts w:ascii="Times New Roman" w:hAnsi="Times New Roman" w:cs="Times New Roman"/>
          <w:b/>
          <w:bCs/>
          <w:lang w:val="en-US"/>
        </w:rPr>
      </w:pPr>
    </w:p>
    <w:p w14:paraId="6C542C17" w14:textId="77777777" w:rsidR="00200F56" w:rsidRDefault="00200F56">
      <w:pPr>
        <w:ind w:left="709"/>
        <w:rPr>
          <w:rFonts w:ascii="Times New Roman" w:hAnsi="Times New Roman" w:cs="Times New Roman"/>
          <w:b/>
          <w:bCs/>
          <w:lang w:val="en-US"/>
        </w:rPr>
      </w:pPr>
    </w:p>
    <w:p w14:paraId="742C6E41" w14:textId="77777777" w:rsidR="00200F56" w:rsidRDefault="00200F56">
      <w:pPr>
        <w:ind w:left="709"/>
        <w:rPr>
          <w:rFonts w:ascii="Times New Roman" w:hAnsi="Times New Roman" w:cs="Times New Roman"/>
          <w:b/>
          <w:bCs/>
          <w:lang w:val="en-US"/>
        </w:rPr>
      </w:pPr>
    </w:p>
    <w:p w14:paraId="678EB636" w14:textId="77777777" w:rsidR="00200F56" w:rsidRDefault="00200F56">
      <w:pPr>
        <w:ind w:left="709"/>
        <w:rPr>
          <w:rFonts w:ascii="Times New Roman" w:hAnsi="Times New Roman" w:cs="Times New Roman"/>
          <w:lang w:val="en-US"/>
        </w:rPr>
      </w:pPr>
      <w:r>
        <w:rPr>
          <w:rFonts w:ascii="Times New Roman" w:hAnsi="Times New Roman" w:cs="Times New Roman"/>
          <w:lang w:val="en-US"/>
        </w:rPr>
        <w:t xml:space="preserve">Lausanne, </w:t>
      </w:r>
      <w:r>
        <w:rPr>
          <w:rFonts w:ascii="Times New Roman" w:hAnsi="Times New Roman" w:cs="Times New Roman"/>
          <w:color w:val="FF00FF"/>
          <w:lang w:val="en-US"/>
        </w:rPr>
        <w:t>xxxxxxdatexxxxxxxx</w:t>
      </w:r>
    </w:p>
    <w:p w14:paraId="68F12688" w14:textId="77777777" w:rsidR="00200F56" w:rsidRDefault="00200F56">
      <w:pPr>
        <w:ind w:left="709"/>
        <w:rPr>
          <w:rFonts w:ascii="Times New Roman" w:hAnsi="Times New Roman" w:cs="Times New Roman"/>
          <w:b/>
          <w:bCs/>
          <w:lang w:val="en-US"/>
        </w:rPr>
      </w:pPr>
    </w:p>
    <w:p w14:paraId="06602559" w14:textId="77777777" w:rsidR="00200F56" w:rsidRDefault="00200F56">
      <w:pPr>
        <w:ind w:left="709"/>
        <w:rPr>
          <w:rFonts w:ascii="Times New Roman" w:hAnsi="Times New Roman" w:cs="Times New Roman"/>
          <w:b/>
          <w:bCs/>
          <w:lang w:val="en-US"/>
        </w:rPr>
      </w:pPr>
    </w:p>
    <w:p w14:paraId="31857710" w14:textId="77777777" w:rsidR="00200F56" w:rsidRDefault="00200F56">
      <w:pPr>
        <w:tabs>
          <w:tab w:val="clear" w:pos="4536"/>
          <w:tab w:val="left" w:pos="3119"/>
          <w:tab w:val="left" w:pos="6946"/>
        </w:tabs>
        <w:ind w:left="709"/>
        <w:rPr>
          <w:rFonts w:ascii="Times New Roman" w:hAnsi="Times New Roman" w:cs="Times New Roman"/>
          <w:color w:val="FF00FF"/>
          <w:lang w:val="en-US"/>
        </w:rPr>
      </w:pPr>
      <w:bookmarkStart w:id="0" w:name="OLE_LINK1"/>
      <w:r>
        <w:rPr>
          <w:rFonts w:ascii="Times New Roman" w:hAnsi="Times New Roman" w:cs="Times New Roman"/>
          <w:b/>
          <w:bCs/>
          <w:lang w:val="en-US"/>
        </w:rPr>
        <w:t xml:space="preserve">For the </w:t>
      </w:r>
      <w:r>
        <w:rPr>
          <w:rFonts w:ascii="Times New Roman" w:hAnsi="Times New Roman" w:cs="Times New Roman"/>
          <w:b/>
          <w:bCs/>
          <w:color w:val="FF00FF"/>
          <w:lang w:val="en-US"/>
        </w:rPr>
        <w:t>ACRONYME</w:t>
      </w:r>
      <w:r>
        <w:rPr>
          <w:rFonts w:ascii="Times New Roman" w:hAnsi="Times New Roman" w:cs="Times New Roman"/>
          <w:b/>
          <w:bCs/>
          <w:lang w:val="en-US"/>
        </w:rPr>
        <w:t> :</w:t>
      </w:r>
      <w:r>
        <w:rPr>
          <w:rFonts w:ascii="Times New Roman" w:hAnsi="Times New Roman" w:cs="Times New Roman"/>
          <w:lang w:val="en-US"/>
        </w:rPr>
        <w:t xml:space="preserve"> </w:t>
      </w:r>
      <w:r>
        <w:rPr>
          <w:rFonts w:ascii="Times New Roman" w:hAnsi="Times New Roman" w:cs="Times New Roman"/>
          <w:lang w:val="en-US"/>
        </w:rPr>
        <w:tab/>
        <w:t xml:space="preserve">M. </w:t>
      </w:r>
      <w:r>
        <w:rPr>
          <w:rFonts w:ascii="Times New Roman" w:hAnsi="Times New Roman" w:cs="Times New Roman"/>
          <w:color w:val="FF00FF"/>
          <w:lang w:val="en-US"/>
        </w:rPr>
        <w:t>xxxxxxxxx</w:t>
      </w:r>
    </w:p>
    <w:bookmarkEnd w:id="0"/>
    <w:p w14:paraId="68356F56" w14:textId="77777777" w:rsidR="00200F56" w:rsidRPr="00512CA8" w:rsidRDefault="00200F56">
      <w:pPr>
        <w:tabs>
          <w:tab w:val="clear" w:pos="4536"/>
          <w:tab w:val="left" w:pos="3119"/>
          <w:tab w:val="left" w:pos="6946"/>
        </w:tabs>
        <w:ind w:left="709"/>
        <w:rPr>
          <w:rFonts w:ascii="Times New Roman" w:hAnsi="Times New Roman" w:cs="Times New Roman"/>
        </w:rPr>
      </w:pPr>
      <w:r>
        <w:rPr>
          <w:rFonts w:ascii="Times New Roman" w:hAnsi="Times New Roman" w:cs="Times New Roman"/>
          <w:lang w:val="en-US"/>
        </w:rPr>
        <w:tab/>
      </w:r>
      <w:r>
        <w:rPr>
          <w:rFonts w:ascii="Times New Roman" w:hAnsi="Times New Roman" w:cs="Times New Roman"/>
          <w:lang w:val="en-US"/>
        </w:rPr>
        <w:tab/>
      </w:r>
      <w:r w:rsidRPr="00512CA8">
        <w:rPr>
          <w:rFonts w:ascii="Times New Roman" w:hAnsi="Times New Roman" w:cs="Times New Roman"/>
        </w:rPr>
        <w:t xml:space="preserve">Prof. </w:t>
      </w:r>
      <w:r w:rsidRPr="00512CA8">
        <w:rPr>
          <w:rFonts w:ascii="Times New Roman" w:hAnsi="Times New Roman" w:cs="Times New Roman"/>
          <w:color w:val="FF00FF"/>
        </w:rPr>
        <w:t>xxxxxxxxxxxx</w:t>
      </w:r>
      <w:r w:rsidRPr="00512CA8">
        <w:rPr>
          <w:rFonts w:ascii="Times New Roman" w:hAnsi="Times New Roman" w:cs="Times New Roman"/>
        </w:rPr>
        <w:t xml:space="preserve"> </w:t>
      </w:r>
    </w:p>
    <w:p w14:paraId="64FD1DDE" w14:textId="77777777" w:rsidR="00200F56" w:rsidRPr="00512CA8" w:rsidRDefault="00200F56">
      <w:pPr>
        <w:tabs>
          <w:tab w:val="left" w:pos="3119"/>
        </w:tabs>
        <w:ind w:left="709"/>
        <w:rPr>
          <w:rFonts w:ascii="Times New Roman" w:hAnsi="Times New Roman" w:cs="Times New Roman"/>
          <w:b/>
          <w:bCs/>
        </w:rPr>
      </w:pPr>
    </w:p>
    <w:p w14:paraId="5D6FAF81" w14:textId="77777777" w:rsidR="00200F56" w:rsidRPr="00512CA8" w:rsidRDefault="00200F56">
      <w:pPr>
        <w:tabs>
          <w:tab w:val="left" w:pos="3119"/>
        </w:tabs>
        <w:ind w:left="709"/>
        <w:rPr>
          <w:rFonts w:ascii="Times New Roman" w:hAnsi="Times New Roman" w:cs="Times New Roman"/>
        </w:rPr>
      </w:pPr>
    </w:p>
    <w:p w14:paraId="20ACCA3F" w14:textId="77777777" w:rsidR="00200F56" w:rsidRPr="00512CA8" w:rsidRDefault="00200F56">
      <w:pPr>
        <w:tabs>
          <w:tab w:val="left" w:pos="3119"/>
        </w:tabs>
        <w:ind w:left="709"/>
        <w:rPr>
          <w:rFonts w:ascii="Times New Roman" w:hAnsi="Times New Roman" w:cs="Times New Roman"/>
        </w:rPr>
      </w:pPr>
    </w:p>
    <w:p w14:paraId="1FD79952" w14:textId="77777777" w:rsidR="00200F56" w:rsidRPr="00512CA8" w:rsidRDefault="00200F56">
      <w:pPr>
        <w:tabs>
          <w:tab w:val="left" w:pos="3119"/>
        </w:tabs>
        <w:ind w:left="709"/>
        <w:rPr>
          <w:rFonts w:ascii="Times New Roman" w:hAnsi="Times New Roman" w:cs="Times New Roman"/>
        </w:rPr>
      </w:pPr>
    </w:p>
    <w:p w14:paraId="2D21AEBD" w14:textId="77777777" w:rsidR="00200F56" w:rsidRPr="00512CA8" w:rsidRDefault="00200F56">
      <w:pPr>
        <w:tabs>
          <w:tab w:val="left" w:pos="3119"/>
        </w:tabs>
        <w:ind w:left="709"/>
        <w:rPr>
          <w:rFonts w:ascii="Times New Roman" w:hAnsi="Times New Roman" w:cs="Times New Roman"/>
          <w:vanish/>
        </w:rPr>
      </w:pPr>
      <w:r w:rsidRPr="00512CA8">
        <w:rPr>
          <w:rFonts w:ascii="Times New Roman" w:hAnsi="Times New Roman" w:cs="Times New Roman"/>
          <w:vanish/>
          <w:highlight w:val="yellow"/>
        </w:rPr>
        <w:t xml:space="preserve">Seulement si nécessaire, signature des autres laboratoires participant a l'achat </w:t>
      </w:r>
    </w:p>
    <w:p w14:paraId="00395B3C" w14:textId="77777777" w:rsidR="00200F56" w:rsidRPr="00512CA8" w:rsidRDefault="00200F56">
      <w:pPr>
        <w:tabs>
          <w:tab w:val="left" w:pos="3119"/>
        </w:tabs>
        <w:ind w:left="709"/>
        <w:rPr>
          <w:rFonts w:ascii="Times New Roman" w:hAnsi="Times New Roman" w:cs="Times New Roman"/>
        </w:rPr>
      </w:pPr>
    </w:p>
    <w:p w14:paraId="336DC6B8" w14:textId="77777777" w:rsidR="00200F56" w:rsidRDefault="00200F56">
      <w:pPr>
        <w:tabs>
          <w:tab w:val="clear" w:pos="4536"/>
          <w:tab w:val="left" w:pos="3119"/>
          <w:tab w:val="left" w:pos="6946"/>
        </w:tabs>
        <w:ind w:left="709"/>
        <w:rPr>
          <w:rFonts w:ascii="Times New Roman" w:hAnsi="Times New Roman" w:cs="Times New Roman"/>
          <w:color w:val="FF00FF"/>
          <w:lang w:val="en-US"/>
        </w:rPr>
      </w:pPr>
      <w:r>
        <w:rPr>
          <w:rFonts w:ascii="Times New Roman" w:hAnsi="Times New Roman" w:cs="Times New Roman"/>
          <w:b/>
          <w:bCs/>
          <w:lang w:val="en-US"/>
        </w:rPr>
        <w:t xml:space="preserve">For the </w:t>
      </w:r>
      <w:r>
        <w:rPr>
          <w:rFonts w:ascii="Times New Roman" w:hAnsi="Times New Roman" w:cs="Times New Roman"/>
          <w:b/>
          <w:bCs/>
          <w:color w:val="FF00FF"/>
          <w:lang w:val="en-US"/>
        </w:rPr>
        <w:t>ACRONYME</w:t>
      </w:r>
      <w:r>
        <w:rPr>
          <w:rFonts w:ascii="Times New Roman" w:hAnsi="Times New Roman" w:cs="Times New Roman"/>
          <w:b/>
          <w:bCs/>
          <w:lang w:val="en-US"/>
        </w:rPr>
        <w:t> :</w:t>
      </w:r>
      <w:r>
        <w:rPr>
          <w:rFonts w:ascii="Times New Roman" w:hAnsi="Times New Roman" w:cs="Times New Roman"/>
          <w:lang w:val="en-US"/>
        </w:rPr>
        <w:t xml:space="preserve"> </w:t>
      </w:r>
      <w:r>
        <w:rPr>
          <w:rFonts w:ascii="Times New Roman" w:hAnsi="Times New Roman" w:cs="Times New Roman"/>
          <w:lang w:val="en-US"/>
        </w:rPr>
        <w:tab/>
        <w:t xml:space="preserve">Prof. </w:t>
      </w:r>
      <w:r>
        <w:rPr>
          <w:rFonts w:ascii="Times New Roman" w:hAnsi="Times New Roman" w:cs="Times New Roman"/>
          <w:color w:val="FF00FF"/>
          <w:lang w:val="en-US"/>
        </w:rPr>
        <w:t>xxxxxxxxx</w:t>
      </w:r>
    </w:p>
    <w:p w14:paraId="156D43FC" w14:textId="77777777" w:rsidR="00200F56" w:rsidRDefault="00200F56">
      <w:pPr>
        <w:tabs>
          <w:tab w:val="left" w:pos="3119"/>
        </w:tabs>
        <w:ind w:left="709"/>
        <w:rPr>
          <w:rFonts w:ascii="Times New Roman" w:hAnsi="Times New Roman" w:cs="Times New Roman"/>
          <w:lang w:val="en-US"/>
        </w:rPr>
      </w:pPr>
    </w:p>
    <w:p w14:paraId="1BD5D2D2" w14:textId="77777777" w:rsidR="00200F56" w:rsidRDefault="00200F56">
      <w:pPr>
        <w:tabs>
          <w:tab w:val="clear" w:pos="4536"/>
          <w:tab w:val="left" w:pos="3119"/>
          <w:tab w:val="left" w:pos="6946"/>
        </w:tabs>
        <w:ind w:left="709"/>
        <w:rPr>
          <w:rFonts w:ascii="Times New Roman" w:hAnsi="Times New Roman" w:cs="Times New Roman"/>
          <w:color w:val="FF00FF"/>
          <w:lang w:val="en-US"/>
        </w:rPr>
      </w:pPr>
      <w:r>
        <w:rPr>
          <w:rFonts w:ascii="Times New Roman" w:hAnsi="Times New Roman" w:cs="Times New Roman"/>
          <w:b/>
          <w:bCs/>
          <w:lang w:val="en-US"/>
        </w:rPr>
        <w:t xml:space="preserve">For the </w:t>
      </w:r>
      <w:r>
        <w:rPr>
          <w:rFonts w:ascii="Times New Roman" w:hAnsi="Times New Roman" w:cs="Times New Roman"/>
          <w:b/>
          <w:bCs/>
          <w:color w:val="FF00FF"/>
          <w:lang w:val="en-US"/>
        </w:rPr>
        <w:t>ACRONYME</w:t>
      </w:r>
      <w:r>
        <w:rPr>
          <w:rFonts w:ascii="Times New Roman" w:hAnsi="Times New Roman" w:cs="Times New Roman"/>
          <w:b/>
          <w:bCs/>
          <w:lang w:val="en-US"/>
        </w:rPr>
        <w:t> :</w:t>
      </w:r>
      <w:r>
        <w:rPr>
          <w:rFonts w:ascii="Times New Roman" w:hAnsi="Times New Roman" w:cs="Times New Roman"/>
          <w:lang w:val="en-US"/>
        </w:rPr>
        <w:t xml:space="preserve"> </w:t>
      </w:r>
      <w:r>
        <w:rPr>
          <w:rFonts w:ascii="Times New Roman" w:hAnsi="Times New Roman" w:cs="Times New Roman"/>
          <w:lang w:val="en-US"/>
        </w:rPr>
        <w:tab/>
        <w:t xml:space="preserve">Prof. </w:t>
      </w:r>
      <w:r>
        <w:rPr>
          <w:rFonts w:ascii="Times New Roman" w:hAnsi="Times New Roman" w:cs="Times New Roman"/>
          <w:color w:val="FF00FF"/>
          <w:lang w:val="en-US"/>
        </w:rPr>
        <w:t>xxxxxxxxx</w:t>
      </w:r>
    </w:p>
    <w:p w14:paraId="75058592" w14:textId="77777777" w:rsidR="00200F56" w:rsidRDefault="00200F56">
      <w:pPr>
        <w:tabs>
          <w:tab w:val="left" w:pos="3119"/>
        </w:tabs>
        <w:ind w:left="709"/>
        <w:rPr>
          <w:rFonts w:ascii="Times New Roman" w:hAnsi="Times New Roman" w:cs="Times New Roman"/>
          <w:lang w:val="en-US"/>
        </w:rPr>
      </w:pPr>
    </w:p>
    <w:p w14:paraId="6FE23696" w14:textId="77777777" w:rsidR="00200F56" w:rsidRDefault="00200F56">
      <w:pPr>
        <w:tabs>
          <w:tab w:val="left" w:pos="3119"/>
        </w:tabs>
        <w:ind w:left="709"/>
        <w:rPr>
          <w:rFonts w:ascii="Times New Roman" w:hAnsi="Times New Roman" w:cs="Times New Roman"/>
          <w:lang w:val="en-US"/>
        </w:rPr>
      </w:pPr>
    </w:p>
    <w:p w14:paraId="5454FEC5" w14:textId="77777777" w:rsidR="00200F56" w:rsidRDefault="00200F56">
      <w:pPr>
        <w:tabs>
          <w:tab w:val="left" w:pos="3119"/>
        </w:tabs>
        <w:ind w:left="709"/>
        <w:rPr>
          <w:rFonts w:ascii="Times New Roman" w:hAnsi="Times New Roman" w:cs="Times New Roman"/>
          <w:lang w:val="en-US"/>
        </w:rPr>
      </w:pPr>
    </w:p>
    <w:p w14:paraId="5BBEA328" w14:textId="77777777" w:rsidR="00200F56" w:rsidRDefault="00200F56">
      <w:pPr>
        <w:tabs>
          <w:tab w:val="left" w:pos="3119"/>
        </w:tabs>
        <w:ind w:left="709"/>
        <w:rPr>
          <w:rFonts w:ascii="Times New Roman" w:hAnsi="Times New Roman" w:cs="Times New Roman"/>
          <w:lang w:val="en-US"/>
        </w:rPr>
      </w:pPr>
    </w:p>
    <w:p w14:paraId="3B861C55" w14:textId="77777777" w:rsidR="00200F56" w:rsidRPr="00512CA8" w:rsidRDefault="00200F56">
      <w:pPr>
        <w:tabs>
          <w:tab w:val="left" w:pos="3119"/>
        </w:tabs>
        <w:ind w:left="709"/>
        <w:rPr>
          <w:rFonts w:ascii="Times New Roman" w:hAnsi="Times New Roman" w:cs="Times New Roman"/>
          <w:vanish/>
        </w:rPr>
      </w:pPr>
      <w:r w:rsidRPr="00512CA8">
        <w:rPr>
          <w:rFonts w:ascii="Times New Roman" w:hAnsi="Times New Roman" w:cs="Times New Roman"/>
          <w:vanish/>
          <w:highlight w:val="yellow"/>
        </w:rPr>
        <w:t>Signature de la faculté, seulement si nécessaire</w:t>
      </w:r>
    </w:p>
    <w:p w14:paraId="22F9CAD0" w14:textId="77777777" w:rsidR="00200F56" w:rsidRPr="00512CA8" w:rsidRDefault="00200F56">
      <w:pPr>
        <w:tabs>
          <w:tab w:val="left" w:pos="3119"/>
        </w:tabs>
        <w:ind w:left="709"/>
        <w:rPr>
          <w:rFonts w:ascii="Times New Roman" w:hAnsi="Times New Roman" w:cs="Times New Roman"/>
        </w:rPr>
      </w:pPr>
    </w:p>
    <w:p w14:paraId="63E6508C" w14:textId="77777777" w:rsidR="00200F56" w:rsidRDefault="00200F56">
      <w:pPr>
        <w:tabs>
          <w:tab w:val="clear" w:pos="4536"/>
          <w:tab w:val="left" w:pos="3119"/>
          <w:tab w:val="left" w:pos="6946"/>
        </w:tabs>
        <w:ind w:left="709"/>
        <w:rPr>
          <w:rFonts w:ascii="Times New Roman" w:hAnsi="Times New Roman" w:cs="Times New Roman"/>
          <w:b/>
          <w:bCs/>
          <w:lang w:val="en-US"/>
        </w:rPr>
      </w:pPr>
      <w:r>
        <w:rPr>
          <w:rFonts w:ascii="Times New Roman" w:hAnsi="Times New Roman" w:cs="Times New Roman"/>
          <w:b/>
          <w:bCs/>
          <w:lang w:val="en-US"/>
        </w:rPr>
        <w:t xml:space="preserve">For the </w:t>
      </w:r>
      <w:r w:rsidR="00D777A4">
        <w:rPr>
          <w:rFonts w:ascii="Times New Roman" w:hAnsi="Times New Roman" w:cs="Times New Roman"/>
          <w:b/>
          <w:bCs/>
          <w:lang w:val="en-US"/>
        </w:rPr>
        <w:t>School</w:t>
      </w:r>
      <w:r>
        <w:rPr>
          <w:rFonts w:ascii="Times New Roman" w:hAnsi="Times New Roman" w:cs="Times New Roman"/>
          <w:b/>
          <w:bCs/>
          <w:lang w:val="en-US"/>
        </w:rPr>
        <w:t xml:space="preserve"> </w:t>
      </w:r>
      <w:r>
        <w:rPr>
          <w:rFonts w:ascii="Times New Roman" w:hAnsi="Times New Roman" w:cs="Times New Roman"/>
          <w:b/>
          <w:bCs/>
          <w:color w:val="FF00FF"/>
          <w:lang w:val="en-US"/>
        </w:rPr>
        <w:t>NOM</w:t>
      </w:r>
      <w:r>
        <w:rPr>
          <w:rFonts w:ascii="Times New Roman" w:hAnsi="Times New Roman" w:cs="Times New Roman"/>
          <w:b/>
          <w:bCs/>
          <w:lang w:val="en-US"/>
        </w:rPr>
        <w:t xml:space="preserve"> (</w:t>
      </w:r>
      <w:r>
        <w:rPr>
          <w:rFonts w:ascii="Times New Roman" w:hAnsi="Times New Roman" w:cs="Times New Roman"/>
          <w:b/>
          <w:bCs/>
          <w:color w:val="FF00FF"/>
          <w:lang w:val="en-US"/>
        </w:rPr>
        <w:t>ACRONYME</w:t>
      </w:r>
      <w:r>
        <w:rPr>
          <w:rFonts w:ascii="Times New Roman" w:hAnsi="Times New Roman" w:cs="Times New Roman"/>
          <w:b/>
          <w:bCs/>
          <w:lang w:val="en-US"/>
        </w:rPr>
        <w:t>) :</w:t>
      </w:r>
      <w:r>
        <w:rPr>
          <w:rFonts w:ascii="Times New Roman" w:hAnsi="Times New Roman" w:cs="Times New Roman"/>
          <w:b/>
          <w:bCs/>
          <w:lang w:val="en-US"/>
        </w:rPr>
        <w:tab/>
      </w:r>
      <w:r>
        <w:rPr>
          <w:rFonts w:ascii="Times New Roman" w:hAnsi="Times New Roman" w:cs="Times New Roman"/>
          <w:lang w:val="en-US"/>
        </w:rPr>
        <w:t xml:space="preserve">Prof. </w:t>
      </w:r>
      <w:r>
        <w:rPr>
          <w:rFonts w:ascii="Times New Roman" w:hAnsi="Times New Roman" w:cs="Times New Roman"/>
          <w:color w:val="FF00FF"/>
          <w:lang w:val="en-US"/>
        </w:rPr>
        <w:t>xxxxxxxxxxxx</w:t>
      </w:r>
    </w:p>
    <w:sectPr w:rsidR="00200F56" w:rsidSect="000D3C5C">
      <w:headerReference w:type="default" r:id="rId16"/>
      <w:pgSz w:w="11880" w:h="16820"/>
      <w:pgMar w:top="1418" w:right="1418" w:bottom="1134"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36D9" w14:textId="77777777" w:rsidR="00AF1850" w:rsidRDefault="00AF1850">
      <w:r>
        <w:separator/>
      </w:r>
    </w:p>
  </w:endnote>
  <w:endnote w:type="continuationSeparator" w:id="0">
    <w:p w14:paraId="081C70D5" w14:textId="77777777" w:rsidR="00AF1850" w:rsidRDefault="00AF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EEC2" w14:textId="77777777" w:rsidR="00E937FC" w:rsidRDefault="00E937FC" w:rsidP="006C16E1"/>
  <w:p w14:paraId="2A004013" w14:textId="77777777" w:rsidR="006C16E1" w:rsidRDefault="001F7ABE" w:rsidP="006C16E1">
    <w:r>
      <w:rPr>
        <w:noProof/>
        <w:lang w:val="fr-CH" w:eastAsia="fr-CH"/>
      </w:rPr>
      <mc:AlternateContent>
        <mc:Choice Requires="wps">
          <w:drawing>
            <wp:anchor distT="0" distB="0" distL="114300" distR="114300" simplePos="0" relativeHeight="251662336" behindDoc="0" locked="0" layoutInCell="1" allowOverlap="1" wp14:anchorId="72864402" wp14:editId="23EC03EE">
              <wp:simplePos x="0" y="0"/>
              <wp:positionH relativeFrom="column">
                <wp:posOffset>6139815</wp:posOffset>
              </wp:positionH>
              <wp:positionV relativeFrom="bottomMargin">
                <wp:posOffset>431165</wp:posOffset>
              </wp:positionV>
              <wp:extent cx="0" cy="460375"/>
              <wp:effectExtent l="0" t="0" r="19050" b="349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58547B" id="Connecteur droit 32" o:spid="_x0000_s1026" style="position:absolute;flip:x;z-index:251662336;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83.45pt,33.95pt" to="483.4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S23wEAABUEAAAOAAAAZHJzL2Uyb0RvYy54bWysU8tu2zAQvBfoPxC815KdNg0Eyzk4SHso&#10;WqOPD2CopUWALywZy/77LilZTtJTg1wIcrk7OzNcrm+P1rADYNTetXy5qDkDJ32n3b7lf37ff7jh&#10;LCbhOmG8g5afIPLbzft36yE0sPK9Nx0gIxAXmyG0vE8pNFUVZQ9WxIUP4OhSebQi0RH3VYdiIHRr&#10;qlVdX1eDxy6glxAjRe/GS74p+EqBTD+UipCYaTlxS2XFsj7ktdqsRbNHEXotJxriFSys0I6azlB3&#10;Ign2iPofKKsl+uhVWkhvK6+UllA0kJpl/ULNr14EKFrInBhmm+Lbwcrvhx0y3bX8asWZE5beaOud&#10;I+PgEVmHXidGV+TTEGJD6Vu3w+kUww6z6KNCy5TR4SuNQLGBhLFjcfk0uwzHxOQYlBT9eF1fff6U&#10;gasRISMFjOkLeMvypuVGu6xfNOLwLaYx9ZySw8axgZjfLOuSFb3R3b02Jt+VEYKtQXYQ9PjpuJx6&#10;PcmizsYRgSxtFFN26WRghP8Jiswh0qOsF5hCSnDpjGscZecyRQzmwolZnucLmeeFU34uhTKy/1M8&#10;V5TO3qW52GrncfTlefeLFWrMPzsw6s4WPPjuVJ65WEOzV15p+id5uJ+eS/nlN2/+AgAA//8DAFBL&#10;AwQUAAYACAAAACEAWtV3jt0AAAAKAQAADwAAAGRycy9kb3ducmV2LnhtbEyPwU7DMAyG70i8Q2Qk&#10;biwdTGHtmk6AtiMHxnbgljVeW61xqiZru7fHiAOcLNuffn/O15NrxYB9aDxpmM8SEEiltw1VGvaf&#10;24cliBANWdN6Qg1XDLAubm9yk1k/0gcOu1gJDqGQGQ11jF0mZShrdCbMfIfEu5PvnYnc9pW0vRk5&#10;3LXyMUmUdKYhvlCbDt9qLM+7i+OUpau+DuX88Pp0HdL9Rm3ex+1Z6/u76WUFIuIU/2D40Wd1KNjp&#10;6C9kg2g1pEqljGpQz1wZ+B0cmVwkC5BFLv+/UHwDAAD//wMAUEsBAi0AFAAGAAgAAAAhALaDOJL+&#10;AAAA4QEAABMAAAAAAAAAAAAAAAAAAAAAAFtDb250ZW50X1R5cGVzXS54bWxQSwECLQAUAAYACAAA&#10;ACEAOP0h/9YAAACUAQAACwAAAAAAAAAAAAAAAAAvAQAAX3JlbHMvLnJlbHNQSwECLQAUAAYACAAA&#10;ACEAYNsUtt8BAAAVBAAADgAAAAAAAAAAAAAAAAAuAgAAZHJzL2Uyb0RvYy54bWxQSwECLQAUAAYA&#10;CAAAACEAWtV3jt0AAAAKAQAADwAAAAAAAAAAAAAAAAA5BAAAZHJzL2Rvd25yZXYueG1sUEsFBgAA&#10;AAAEAAQA8wAAAEMFAAAAAA==&#10;" strokecolor="black [3213]" strokeweight=".3pt">
              <w10:wrap anchory="margin"/>
            </v:line>
          </w:pict>
        </mc:Fallback>
      </mc:AlternateContent>
    </w:r>
    <w:r w:rsidR="006C16E1">
      <w:rPr>
        <w:noProof/>
        <w:lang w:val="fr-CH" w:eastAsia="fr-CH"/>
      </w:rPr>
      <mc:AlternateContent>
        <mc:Choice Requires="wps">
          <w:drawing>
            <wp:anchor distT="0" distB="0" distL="114300" distR="114300" simplePos="0" relativeHeight="251664384" behindDoc="1" locked="0" layoutInCell="1" allowOverlap="1" wp14:anchorId="305F7709" wp14:editId="5966693D">
              <wp:simplePos x="0" y="0"/>
              <wp:positionH relativeFrom="column">
                <wp:posOffset>2433927</wp:posOffset>
              </wp:positionH>
              <wp:positionV relativeFrom="bottomMargin">
                <wp:posOffset>432407</wp:posOffset>
              </wp:positionV>
              <wp:extent cx="1223645" cy="636105"/>
              <wp:effectExtent l="0" t="0" r="8255" b="0"/>
              <wp:wrapNone/>
              <wp:docPr id="34" name="Zone de texte 34"/>
              <wp:cNvGraphicFramePr/>
              <a:graphic xmlns:a="http://schemas.openxmlformats.org/drawingml/2006/main">
                <a:graphicData uri="http://schemas.microsoft.com/office/word/2010/wordprocessingShape">
                  <wps:wsp>
                    <wps:cNvSpPr txBox="1"/>
                    <wps:spPr>
                      <a:xfrm>
                        <a:off x="0" y="0"/>
                        <a:ext cx="1223645" cy="636105"/>
                      </a:xfrm>
                      <a:prstGeom prst="rect">
                        <a:avLst/>
                      </a:prstGeom>
                      <a:noFill/>
                      <a:ln w="6350">
                        <a:noFill/>
                      </a:ln>
                    </wps:spPr>
                    <wps:txbx>
                      <w:txbxContent>
                        <w:p w14:paraId="0C81EEEB" w14:textId="77777777" w:rsidR="006C16E1" w:rsidRPr="006C16E1" w:rsidRDefault="006C16E1" w:rsidP="006C16E1">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EPFL XXX XXX</w:t>
                          </w:r>
                        </w:p>
                        <w:p w14:paraId="6FB7729A" w14:textId="77777777" w:rsidR="006C16E1" w:rsidRPr="006C16E1" w:rsidRDefault="006C16E1" w:rsidP="006C16E1">
                          <w:pPr>
                            <w:pStyle w:val="Pieddepage"/>
                            <w:rPr>
                              <w:rFonts w:ascii="Arial" w:hAnsi="Arial" w:cs="Arial"/>
                              <w:color w:val="F79646" w:themeColor="accent6"/>
                              <w:sz w:val="16"/>
                              <w:szCs w:val="16"/>
                            </w:rPr>
                          </w:pPr>
                          <w:r w:rsidRPr="006C16E1">
                            <w:rPr>
                              <w:rFonts w:ascii="Arial" w:hAnsi="Arial" w:cs="Arial"/>
                              <w:color w:val="F79646" w:themeColor="accent6"/>
                              <w:sz w:val="16"/>
                              <w:szCs w:val="16"/>
                            </w:rPr>
                            <w:t>Prénom Nom</w:t>
                          </w:r>
                        </w:p>
                        <w:p w14:paraId="6BB477DA" w14:textId="77777777" w:rsidR="006C16E1" w:rsidRPr="006C16E1" w:rsidRDefault="006C16E1" w:rsidP="006C16E1">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XX XX XX Adresse</w:t>
                          </w:r>
                        </w:p>
                        <w:p w14:paraId="0566D46B" w14:textId="77777777" w:rsidR="006C16E1" w:rsidRPr="006C16E1" w:rsidRDefault="006C16E1" w:rsidP="006C16E1">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Station N° XX</w:t>
                          </w:r>
                        </w:p>
                        <w:p w14:paraId="54EFC7D7" w14:textId="77777777" w:rsidR="006C16E1" w:rsidRPr="00E55E83" w:rsidRDefault="006C16E1" w:rsidP="006C16E1">
                          <w:pPr>
                            <w:snapToGrid w:val="0"/>
                            <w:rPr>
                              <w:rFonts w:ascii="Arial" w:hAnsi="Arial" w:cs="Arial"/>
                              <w:color w:val="000000"/>
                              <w:sz w:val="16"/>
                              <w:szCs w:val="16"/>
                              <w:lang w:val="en-US"/>
                            </w:rPr>
                          </w:pPr>
                          <w:r w:rsidRPr="00E55E83">
                            <w:rPr>
                              <w:rFonts w:ascii="Arial" w:hAnsi="Arial" w:cs="Arial"/>
                              <w:color w:val="000000"/>
                              <w:sz w:val="16"/>
                              <w:szCs w:val="16"/>
                              <w:lang w:val="en-US"/>
                            </w:rPr>
                            <w:t>CH - 1015 Lausanne</w:t>
                          </w:r>
                        </w:p>
                        <w:p w14:paraId="0DD25B13" w14:textId="77777777" w:rsidR="006C16E1" w:rsidRPr="00E55E83" w:rsidRDefault="006C16E1" w:rsidP="006C16E1">
                          <w:pPr>
                            <w:snapToGrid w:val="0"/>
                            <w:rPr>
                              <w:rFonts w:ascii="Arial" w:hAnsi="Arial" w:cs="Arial"/>
                              <w:color w:val="000000"/>
                              <w:sz w:val="16"/>
                              <w:szCs w:val="16"/>
                            </w:rPr>
                          </w:pPr>
                        </w:p>
                        <w:p w14:paraId="59FCA4D1" w14:textId="77777777" w:rsidR="006C16E1" w:rsidRPr="00E55E83" w:rsidRDefault="006C16E1" w:rsidP="006C16E1">
                          <w:pPr>
                            <w:snapToGrid w:val="0"/>
                            <w:rPr>
                              <w:rFonts w:ascii="Arial" w:hAnsi="Arial" w:cs="Arial"/>
                              <w:color w:val="00000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F7709" id="_x0000_t202" coordsize="21600,21600" o:spt="202" path="m,l,21600r21600,l21600,xe">
              <v:stroke joinstyle="miter"/>
              <v:path gradientshapeok="t" o:connecttype="rect"/>
            </v:shapetype>
            <v:shape id="Zone de texte 34" o:spid="_x0000_s1027" type="#_x0000_t202" style="position:absolute;left:0;text-align:left;margin-left:191.65pt;margin-top:34.05pt;width:96.35pt;height:5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ADgIAACMEAAAOAAAAZHJzL2Uyb0RvYy54bWysU8Fu2zAMvQ/YPwi6L3bSJRiMOkXWIsOA&#10;oC2QDj0rshQbkEWNUmJnXz9KjpOi22nYRaZF8pF8j7q961vDjgp9A7bk00nOmbISqsbuS/7jZf3p&#10;C2c+CFsJA1aV/KQ8v1t+/HDbuULNoAZTKWQEYn3RuZLXIbgiy7ysVSv8BJyy5NSArQj0i/usQtER&#10;emuyWZ4vsg6wcghSeU+3D4OTLxO+1kqGJ629CsyUnHoL6cR07uKZLW9FsUfh6kae2xD/0EUrGktF&#10;L1APIgh2wOYPqLaRCB50mEhoM9C6kSrNQNNM83fTbGvhVJqFyPHuQpP/f7Dy8bh1z8hC/xV6EjAS&#10;0jlfeLqM8/Qa2/ilThn5icLThTbVByZj0mx2s/g850ySb3GzmObzCJNdsx368E1By6JRciRZElvi&#10;uPFhCB1DYjEL68aYJI2xrIug8zwlXDwEbizVuPYardDvetZUb+bYQXWi8RAG5b2T64Z62AgfngWS&#10;1DQRrW94okMboFpwtjirAX/97T7GkwLk5ayj1Sm5/3kQqDgz3y1pE/dsNHA0dqNhD+090DZO6WE4&#10;mUxKwGBGUyO0r7TVq1iFXMJKqlXyMJr3YVhgehVSrVYpiLbJibCxWycjdGQxMvrSvwp0Z9oDCfYI&#10;41KJ4h37Q+zA/+oQQDdJmsjrwOKZbtrEJO751cRVf/ufoq5ve/kbAAD//wMAUEsDBBQABgAIAAAA&#10;IQCMNxMY3gAAAAoBAAAPAAAAZHJzL2Rvd25yZXYueG1sTI9LT4UwEIX3Jv6HZkzceQsSkSDlxvjY&#10;+bxqortCRyDSKWkLF/+940qXk/lyzneq7WpHsaAPgyMF6SYBgdQ6M1Cn4PXl9qQAEaImo0dHqOAb&#10;A2zrw4NKl8bt6RmXXewEh1AotYI+xqmUMrQ9Wh02bkLi36fzVkc+fSeN13sOt6M8TZJcWj0QN/R6&#10;wqse26/dbBWM78HfNUn8WK67+/j0KOe3m/RBqeOj9fICRMQ1/sHwq8/qULNT42YyQYwKsiLLGFWQ&#10;FykIBs7Ocx7XMJkXGci6kv8n1D8AAAD//wMAUEsBAi0AFAAGAAgAAAAhALaDOJL+AAAA4QEAABMA&#10;AAAAAAAAAAAAAAAAAAAAAFtDb250ZW50X1R5cGVzXS54bWxQSwECLQAUAAYACAAAACEAOP0h/9YA&#10;AACUAQAACwAAAAAAAAAAAAAAAAAvAQAAX3JlbHMvLnJlbHNQSwECLQAUAAYACAAAACEAZtf7gA4C&#10;AAAjBAAADgAAAAAAAAAAAAAAAAAuAgAAZHJzL2Uyb0RvYy54bWxQSwECLQAUAAYACAAAACEAjDcT&#10;GN4AAAAKAQAADwAAAAAAAAAAAAAAAABoBAAAZHJzL2Rvd25yZXYueG1sUEsFBgAAAAAEAAQA8wAA&#10;AHMFAAAAAA==&#10;" filled="f" stroked="f" strokeweight=".5pt">
              <v:textbox inset="0,0,0,0">
                <w:txbxContent>
                  <w:p w14:paraId="0C81EEEB" w14:textId="77777777" w:rsidR="006C16E1" w:rsidRPr="006C16E1" w:rsidRDefault="006C16E1" w:rsidP="006C16E1">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EPFL XXX XXX</w:t>
                    </w:r>
                  </w:p>
                  <w:p w14:paraId="6FB7729A" w14:textId="77777777" w:rsidR="006C16E1" w:rsidRPr="006C16E1" w:rsidRDefault="006C16E1" w:rsidP="006C16E1">
                    <w:pPr>
                      <w:pStyle w:val="Pieddepage"/>
                      <w:rPr>
                        <w:rFonts w:ascii="Arial" w:hAnsi="Arial" w:cs="Arial"/>
                        <w:color w:val="F79646" w:themeColor="accent6"/>
                        <w:sz w:val="16"/>
                        <w:szCs w:val="16"/>
                      </w:rPr>
                    </w:pPr>
                    <w:r w:rsidRPr="006C16E1">
                      <w:rPr>
                        <w:rFonts w:ascii="Arial" w:hAnsi="Arial" w:cs="Arial"/>
                        <w:color w:val="F79646" w:themeColor="accent6"/>
                        <w:sz w:val="16"/>
                        <w:szCs w:val="16"/>
                      </w:rPr>
                      <w:t>Prénom Nom</w:t>
                    </w:r>
                  </w:p>
                  <w:p w14:paraId="6BB477DA" w14:textId="77777777" w:rsidR="006C16E1" w:rsidRPr="006C16E1" w:rsidRDefault="006C16E1" w:rsidP="006C16E1">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XX XX XX Adresse</w:t>
                    </w:r>
                  </w:p>
                  <w:p w14:paraId="0566D46B" w14:textId="77777777" w:rsidR="006C16E1" w:rsidRPr="006C16E1" w:rsidRDefault="006C16E1" w:rsidP="006C16E1">
                    <w:pPr>
                      <w:pStyle w:val="Pieddepage"/>
                      <w:suppressAutoHyphens/>
                      <w:snapToGrid w:val="0"/>
                      <w:rPr>
                        <w:rFonts w:ascii="Arial" w:hAnsi="Arial" w:cs="Arial"/>
                        <w:color w:val="F79646" w:themeColor="accent6"/>
                        <w:sz w:val="16"/>
                        <w:szCs w:val="16"/>
                      </w:rPr>
                    </w:pPr>
                    <w:r w:rsidRPr="006C16E1">
                      <w:rPr>
                        <w:rFonts w:ascii="Arial" w:hAnsi="Arial" w:cs="Arial"/>
                        <w:color w:val="F79646" w:themeColor="accent6"/>
                        <w:sz w:val="16"/>
                        <w:szCs w:val="16"/>
                      </w:rPr>
                      <w:t>Station N° XX</w:t>
                    </w:r>
                  </w:p>
                  <w:p w14:paraId="54EFC7D7" w14:textId="77777777" w:rsidR="006C16E1" w:rsidRPr="00E55E83" w:rsidRDefault="006C16E1" w:rsidP="006C16E1">
                    <w:pPr>
                      <w:snapToGrid w:val="0"/>
                      <w:rPr>
                        <w:rFonts w:ascii="Arial" w:hAnsi="Arial" w:cs="Arial"/>
                        <w:color w:val="000000"/>
                        <w:sz w:val="16"/>
                        <w:szCs w:val="16"/>
                        <w:lang w:val="en-US"/>
                      </w:rPr>
                    </w:pPr>
                    <w:r w:rsidRPr="00E55E83">
                      <w:rPr>
                        <w:rFonts w:ascii="Arial" w:hAnsi="Arial" w:cs="Arial"/>
                        <w:color w:val="000000"/>
                        <w:sz w:val="16"/>
                        <w:szCs w:val="16"/>
                        <w:lang w:val="en-US"/>
                      </w:rPr>
                      <w:t>CH - 1015 Lausanne</w:t>
                    </w:r>
                  </w:p>
                  <w:p w14:paraId="0DD25B13" w14:textId="77777777" w:rsidR="006C16E1" w:rsidRPr="00E55E83" w:rsidRDefault="006C16E1" w:rsidP="006C16E1">
                    <w:pPr>
                      <w:snapToGrid w:val="0"/>
                      <w:rPr>
                        <w:rFonts w:ascii="Arial" w:hAnsi="Arial" w:cs="Arial"/>
                        <w:color w:val="000000"/>
                        <w:sz w:val="16"/>
                        <w:szCs w:val="16"/>
                      </w:rPr>
                    </w:pPr>
                  </w:p>
                  <w:p w14:paraId="59FCA4D1" w14:textId="77777777" w:rsidR="006C16E1" w:rsidRPr="00E55E83" w:rsidRDefault="006C16E1" w:rsidP="006C16E1">
                    <w:pPr>
                      <w:snapToGrid w:val="0"/>
                      <w:rPr>
                        <w:rFonts w:ascii="Arial" w:hAnsi="Arial" w:cs="Arial"/>
                        <w:color w:val="000000"/>
                        <w:lang w:val="en-US"/>
                      </w:rPr>
                    </w:pPr>
                  </w:p>
                </w:txbxContent>
              </v:textbox>
              <w10:wrap anchory="margin"/>
            </v:shape>
          </w:pict>
        </mc:Fallback>
      </mc:AlternateContent>
    </w:r>
    <w:r w:rsidR="006C16E1">
      <w:rPr>
        <w:noProof/>
        <w:lang w:val="fr-CH" w:eastAsia="fr-CH"/>
      </w:rPr>
      <mc:AlternateContent>
        <mc:Choice Requires="wps">
          <w:drawing>
            <wp:anchor distT="0" distB="0" distL="114300" distR="114300" simplePos="0" relativeHeight="251663360" behindDoc="1" locked="0" layoutInCell="1" allowOverlap="1" wp14:anchorId="48E02240" wp14:editId="598EC9F7">
              <wp:simplePos x="0" y="0"/>
              <wp:positionH relativeFrom="column">
                <wp:posOffset>4010660</wp:posOffset>
              </wp:positionH>
              <wp:positionV relativeFrom="bottomMargin">
                <wp:posOffset>429260</wp:posOffset>
              </wp:positionV>
              <wp:extent cx="2051685" cy="467995"/>
              <wp:effectExtent l="0" t="0" r="5715" b="1905"/>
              <wp:wrapNone/>
              <wp:docPr id="33" name="Zone de texte 33"/>
              <wp:cNvGraphicFramePr/>
              <a:graphic xmlns:a="http://schemas.openxmlformats.org/drawingml/2006/main">
                <a:graphicData uri="http://schemas.microsoft.com/office/word/2010/wordprocessingShape">
                  <wps:wsp>
                    <wps:cNvSpPr txBox="1"/>
                    <wps:spPr>
                      <a:xfrm>
                        <a:off x="0" y="0"/>
                        <a:ext cx="2051685" cy="467995"/>
                      </a:xfrm>
                      <a:prstGeom prst="rect">
                        <a:avLst/>
                      </a:prstGeom>
                      <a:noFill/>
                      <a:ln w="6350">
                        <a:noFill/>
                      </a:ln>
                    </wps:spPr>
                    <wps:txbx>
                      <w:txbxContent>
                        <w:p w14:paraId="14E84743" w14:textId="77777777" w:rsidR="006C16E1" w:rsidRPr="00E55E83" w:rsidRDefault="006C16E1" w:rsidP="006C16E1">
                          <w:pPr>
                            <w:suppressAutoHyphens/>
                            <w:rPr>
                              <w:rFonts w:ascii="Arial" w:hAnsi="Arial" w:cs="Arial"/>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02240" id="Zone de texte 33" o:spid="_x0000_s1028" type="#_x0000_t202" style="position:absolute;left:0;text-align:left;margin-left:315.8pt;margin-top:33.8pt;width:161.55pt;height:3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04yEwIAACMEAAAOAAAAZHJzL2Uyb0RvYy54bWysU02P2jAQvVfqf7B8Lwm00F1EWNFdUVVC&#10;uyux1Z6NY5NIjscdGxL66zt2CFTbnqpeJhPPeD7ee17cdY1hR4W+Blvw8SjnTFkJZW33Bf/+sv5w&#10;w5kPwpbCgFUFPynP75bv3y1aN1cTqMCUChkVsX7euoJXIbh5lnlZqUb4EThlKagBGxHoF/dZiaKl&#10;6o3JJnk+y1rA0iFI5T2dPvRBvkz1tVYyPGntVWCm4DRbSBaT3UWbLRdivkfhqlqexxD/MEUjaktN&#10;L6UeRBDsgPUfpZpaInjQYSShyUDrWqq0A20zzt9ss62EU2kXAse7C0z+/5WVj8ete0YWui/QEYER&#10;kNb5uafDuE+nsYlfmpRRnCA8XWBTXWCSDif5dDy7mXImKfZp9vn2dhrLZNfbDn34qqBh0Sk4Ei0J&#10;LXHc+NCnDimxmYV1bUyixljWFnz2cZqnC5cIFTeWelxnjV7odh2rSxpp2GMH5YnWQ+iZ906ua5ph&#10;I3x4FkhU00Yk3/BERhugXnD2OKsAf/7tPOYTAxTlrCXpFNz/OAhUnJlvlriJOhscHJzd4NhDcw+k&#10;xjE9DCeTSxcwmMHVCM0rqXoVu1BIWEm9Ch4G9z70AqZXIdVqlZJITU6Ejd06GUtHFCOiL92rQHeG&#10;PRBhjzCISszfoN/n9vivDgF0naiJuPYonuEmJSZyz68mSv33/5R1fdvLXwAAAP//AwBQSwMEFAAG&#10;AAgAAAAhAJd2HlXfAAAACgEAAA8AAABkcnMvZG93bnJldi54bWxMj01PwzAMhu9I/IfISNxYWjY6&#10;KE0nxMeN8TFAglvamLaicaok7cq/x5zgZFt+9PpxsZltLyb0oXOkIF0kIJBqZzpqFLy+3J2cgwhR&#10;k9G9I1TwjQE25eFBoXPj9vSM0y42gkMo5FpBG+OQSxnqFq0OCzcg8e7Teasjj76Rxus9h9teniZJ&#10;Jq3uiC+0esDrFuuv3WgV9O/B31dJ/Jhumm18epTj2236oNTx0Xx1CSLiHP9g+NVndSjZqXIjmSB6&#10;BdkyzRjlZs2VgYuz1RpExeQqXYIsC/n/hfIHAAD//wMAUEsBAi0AFAAGAAgAAAAhALaDOJL+AAAA&#10;4QEAABMAAAAAAAAAAAAAAAAAAAAAAFtDb250ZW50X1R5cGVzXS54bWxQSwECLQAUAAYACAAAACEA&#10;OP0h/9YAAACUAQAACwAAAAAAAAAAAAAAAAAvAQAAX3JlbHMvLnJlbHNQSwECLQAUAAYACAAAACEA&#10;uitOMhMCAAAjBAAADgAAAAAAAAAAAAAAAAAuAgAAZHJzL2Uyb0RvYy54bWxQSwECLQAUAAYACAAA&#10;ACEAl3YeVd8AAAAKAQAADwAAAAAAAAAAAAAAAABtBAAAZHJzL2Rvd25yZXYueG1sUEsFBgAAAAAE&#10;AAQA8wAAAHkFAAAAAA==&#10;" filled="f" stroked="f" strokeweight=".5pt">
              <v:textbox inset="0,0,0,0">
                <w:txbxContent>
                  <w:p w14:paraId="14E84743" w14:textId="77777777" w:rsidR="006C16E1" w:rsidRPr="00E55E83" w:rsidRDefault="006C16E1" w:rsidP="006C16E1">
                    <w:pPr>
                      <w:suppressAutoHyphens/>
                      <w:rPr>
                        <w:rFonts w:ascii="Arial" w:hAnsi="Arial" w:cs="Arial"/>
                        <w:color w:val="000000"/>
                      </w:rPr>
                    </w:pPr>
                  </w:p>
                </w:txbxContent>
              </v:textbox>
              <w10:wrap anchory="margin"/>
            </v:shape>
          </w:pict>
        </mc:Fallback>
      </mc:AlternateContent>
    </w:r>
    <w:r w:rsidR="006C16E1">
      <w:rPr>
        <w:noProof/>
        <w:lang w:val="fr-CH" w:eastAsia="fr-CH"/>
      </w:rPr>
      <w:drawing>
        <wp:anchor distT="0" distB="0" distL="114300" distR="114300" simplePos="0" relativeHeight="251667456" behindDoc="0" locked="0" layoutInCell="1" allowOverlap="0" wp14:anchorId="55E6E4F7" wp14:editId="15EAC893">
          <wp:simplePos x="0" y="0"/>
          <wp:positionH relativeFrom="page">
            <wp:posOffset>291465</wp:posOffset>
          </wp:positionH>
          <wp:positionV relativeFrom="bottomMargin">
            <wp:posOffset>50165</wp:posOffset>
          </wp:positionV>
          <wp:extent cx="1591200" cy="1260000"/>
          <wp:effectExtent l="0" t="0" r="0" b="0"/>
          <wp:wrapThrough wrapText="bothSides">
            <wp:wrapPolygon edited="0">
              <wp:start x="5691" y="5879"/>
              <wp:lineTo x="3277" y="6750"/>
              <wp:lineTo x="3277" y="8274"/>
              <wp:lineTo x="5174" y="9798"/>
              <wp:lineTo x="5346" y="15460"/>
              <wp:lineTo x="15004" y="15460"/>
              <wp:lineTo x="15521" y="14153"/>
              <wp:lineTo x="14659" y="13718"/>
              <wp:lineTo x="11382" y="13282"/>
              <wp:lineTo x="16211" y="10234"/>
              <wp:lineTo x="16383" y="9145"/>
              <wp:lineTo x="6553" y="5879"/>
              <wp:lineTo x="5691" y="5879"/>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FL_Prescripteur_20MM.pdf"/>
                  <pic:cNvPicPr/>
                </pic:nvPicPr>
                <pic:blipFill>
                  <a:blip r:embed="rId1">
                    <a:extLst>
                      <a:ext uri="{28A0092B-C50C-407E-A947-70E740481C1C}">
                        <a14:useLocalDpi xmlns:a14="http://schemas.microsoft.com/office/drawing/2010/main" val="0"/>
                      </a:ext>
                    </a:extLst>
                  </a:blip>
                  <a:stretch>
                    <a:fillRect/>
                  </a:stretch>
                </pic:blipFill>
                <pic:spPr>
                  <a:xfrm>
                    <a:off x="0" y="0"/>
                    <a:ext cx="1591200" cy="1260000"/>
                  </a:xfrm>
                  <a:prstGeom prst="rect">
                    <a:avLst/>
                  </a:prstGeom>
                </pic:spPr>
              </pic:pic>
            </a:graphicData>
          </a:graphic>
          <wp14:sizeRelH relativeFrom="margin">
            <wp14:pctWidth>0</wp14:pctWidth>
          </wp14:sizeRelH>
          <wp14:sizeRelV relativeFrom="margin">
            <wp14:pctHeight>0</wp14:pctHeight>
          </wp14:sizeRelV>
        </wp:anchor>
      </w:drawing>
    </w:r>
  </w:p>
  <w:p w14:paraId="66A6EA33" w14:textId="77777777" w:rsidR="00CF4C32" w:rsidRPr="006C16E1" w:rsidRDefault="00E937FC" w:rsidP="006C16E1">
    <w:pPr>
      <w:pStyle w:val="Pieddepage"/>
    </w:pPr>
    <w:r>
      <w:rPr>
        <w:noProof/>
        <w:lang w:val="fr-CH" w:eastAsia="fr-CH"/>
      </w:rPr>
      <mc:AlternateContent>
        <mc:Choice Requires="wps">
          <w:drawing>
            <wp:anchor distT="0" distB="0" distL="114300" distR="114300" simplePos="0" relativeHeight="251666432" behindDoc="0" locked="0" layoutInCell="1" allowOverlap="0" wp14:anchorId="6B1D7801" wp14:editId="6491BEF0">
              <wp:simplePos x="0" y="0"/>
              <wp:positionH relativeFrom="page">
                <wp:posOffset>6050280</wp:posOffset>
              </wp:positionH>
              <wp:positionV relativeFrom="bottomMargin">
                <wp:posOffset>528320</wp:posOffset>
              </wp:positionV>
              <wp:extent cx="1030605" cy="431800"/>
              <wp:effectExtent l="0" t="0" r="0" b="635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0605" cy="431800"/>
                      </a:xfrm>
                      <a:prstGeom prst="rect">
                        <a:avLst/>
                      </a:prstGeom>
                      <a:noFill/>
                      <a:ln w="3175">
                        <a:noFill/>
                      </a:ln>
                    </wps:spPr>
                    <wps:txbx>
                      <w:txbxContent>
                        <w:sdt>
                          <w:sdtPr>
                            <w:rPr>
                              <w:rFonts w:ascii="Arial" w:hAnsi="Arial" w:cs="Arial"/>
                              <w:sz w:val="16"/>
                              <w:szCs w:val="16"/>
                              <w:lang w:val="de-CH"/>
                            </w:rPr>
                            <w:id w:val="-290288787"/>
                            <w:docPartObj>
                              <w:docPartGallery w:val="Page Numbers (Bottom of Page)"/>
                              <w:docPartUnique/>
                            </w:docPartObj>
                          </w:sdtPr>
                          <w:sdtContent>
                            <w:sdt>
                              <w:sdtPr>
                                <w:rPr>
                                  <w:rFonts w:ascii="Arial" w:hAnsi="Arial" w:cs="Arial"/>
                                  <w:sz w:val="16"/>
                                  <w:szCs w:val="16"/>
                                  <w:lang w:val="de-CH"/>
                                </w:rPr>
                                <w:id w:val="-1769616900"/>
                                <w:docPartObj>
                                  <w:docPartGallery w:val="Page Numbers (Top of Page)"/>
                                  <w:docPartUnique/>
                                </w:docPartObj>
                              </w:sdtPr>
                              <w:sdtContent>
                                <w:p w14:paraId="31DD3062" w14:textId="77777777" w:rsidR="00E937FC" w:rsidRPr="00424F9E" w:rsidRDefault="00E937FC" w:rsidP="00E937FC">
                                  <w:pPr>
                                    <w:pStyle w:val="Pieddepage"/>
                                    <w:jc w:val="right"/>
                                    <w:rPr>
                                      <w:rFonts w:ascii="Arial" w:hAnsi="Arial" w:cs="Arial"/>
                                      <w:sz w:val="16"/>
                                      <w:szCs w:val="16"/>
                                      <w:lang w:val="de-CH"/>
                                    </w:rPr>
                                  </w:pPr>
                                  <w:r w:rsidRPr="00424F9E">
                                    <w:rPr>
                                      <w:rFonts w:ascii="Arial" w:hAnsi="Arial" w:cs="Arial"/>
                                      <w:sz w:val="16"/>
                                      <w:szCs w:val="16"/>
                                      <w:lang w:val="de-CH"/>
                                    </w:rPr>
                                    <w:t xml:space="preserve">Page </w:t>
                                  </w:r>
                                  <w:r w:rsidRPr="00424F9E">
                                    <w:rPr>
                                      <w:rFonts w:ascii="Arial" w:hAnsi="Arial" w:cs="Arial"/>
                                      <w:sz w:val="16"/>
                                      <w:szCs w:val="16"/>
                                      <w:lang w:val="de-CH"/>
                                    </w:rPr>
                                    <w:fldChar w:fldCharType="begin"/>
                                  </w:r>
                                  <w:r w:rsidRPr="00424F9E">
                                    <w:rPr>
                                      <w:rFonts w:ascii="Arial" w:hAnsi="Arial" w:cs="Arial"/>
                                      <w:sz w:val="16"/>
                                      <w:szCs w:val="16"/>
                                      <w:lang w:val="de-CH"/>
                                    </w:rPr>
                                    <w:instrText>PAGE</w:instrText>
                                  </w:r>
                                  <w:r w:rsidRPr="00424F9E">
                                    <w:rPr>
                                      <w:rFonts w:ascii="Arial" w:hAnsi="Arial" w:cs="Arial"/>
                                      <w:sz w:val="16"/>
                                      <w:szCs w:val="16"/>
                                      <w:lang w:val="de-CH"/>
                                    </w:rPr>
                                    <w:fldChar w:fldCharType="separate"/>
                                  </w:r>
                                  <w:r w:rsidR="00F242A1">
                                    <w:rPr>
                                      <w:rFonts w:ascii="Arial" w:hAnsi="Arial" w:cs="Arial"/>
                                      <w:noProof/>
                                      <w:sz w:val="16"/>
                                      <w:szCs w:val="16"/>
                                      <w:lang w:val="de-CH"/>
                                    </w:rPr>
                                    <w:t>2</w:t>
                                  </w:r>
                                  <w:r w:rsidRPr="00424F9E">
                                    <w:rPr>
                                      <w:rFonts w:ascii="Arial" w:hAnsi="Arial" w:cs="Arial"/>
                                      <w:sz w:val="16"/>
                                      <w:szCs w:val="16"/>
                                      <w:lang w:val="de-CH"/>
                                    </w:rPr>
                                    <w:fldChar w:fldCharType="end"/>
                                  </w:r>
                                  <w:r w:rsidRPr="00424F9E">
                                    <w:rPr>
                                      <w:rFonts w:ascii="Arial" w:hAnsi="Arial" w:cs="Arial"/>
                                      <w:sz w:val="16"/>
                                      <w:szCs w:val="16"/>
                                      <w:lang w:val="de-CH"/>
                                    </w:rPr>
                                    <w:t xml:space="preserve"> </w:t>
                                  </w:r>
                                  <w:r>
                                    <w:rPr>
                                      <w:rFonts w:ascii="Arial" w:hAnsi="Arial" w:cs="Arial"/>
                                      <w:sz w:val="16"/>
                                      <w:szCs w:val="16"/>
                                      <w:lang w:val="de-CH"/>
                                    </w:rPr>
                                    <w:t>/</w:t>
                                  </w:r>
                                  <w:r w:rsidRPr="00424F9E">
                                    <w:rPr>
                                      <w:rFonts w:ascii="Arial" w:hAnsi="Arial" w:cs="Arial"/>
                                      <w:sz w:val="16"/>
                                      <w:szCs w:val="16"/>
                                      <w:lang w:val="de-CH"/>
                                    </w:rPr>
                                    <w:t xml:space="preserve"> </w:t>
                                  </w:r>
                                  <w:r w:rsidRPr="00424F9E">
                                    <w:rPr>
                                      <w:rFonts w:ascii="Arial" w:hAnsi="Arial" w:cs="Arial"/>
                                      <w:sz w:val="16"/>
                                      <w:szCs w:val="16"/>
                                      <w:lang w:val="de-CH"/>
                                    </w:rPr>
                                    <w:fldChar w:fldCharType="begin"/>
                                  </w:r>
                                  <w:r w:rsidRPr="00424F9E">
                                    <w:rPr>
                                      <w:rFonts w:ascii="Arial" w:hAnsi="Arial" w:cs="Arial"/>
                                      <w:sz w:val="16"/>
                                      <w:szCs w:val="16"/>
                                      <w:lang w:val="de-CH"/>
                                    </w:rPr>
                                    <w:instrText>NUMPAGES</w:instrText>
                                  </w:r>
                                  <w:r w:rsidRPr="00424F9E">
                                    <w:rPr>
                                      <w:rFonts w:ascii="Arial" w:hAnsi="Arial" w:cs="Arial"/>
                                      <w:sz w:val="16"/>
                                      <w:szCs w:val="16"/>
                                      <w:lang w:val="de-CH"/>
                                    </w:rPr>
                                    <w:fldChar w:fldCharType="separate"/>
                                  </w:r>
                                  <w:r w:rsidR="00F242A1">
                                    <w:rPr>
                                      <w:rFonts w:ascii="Arial" w:hAnsi="Arial" w:cs="Arial"/>
                                      <w:noProof/>
                                      <w:sz w:val="16"/>
                                      <w:szCs w:val="16"/>
                                      <w:lang w:val="de-CH"/>
                                    </w:rPr>
                                    <w:t>15</w:t>
                                  </w:r>
                                  <w:r w:rsidRPr="00424F9E">
                                    <w:rPr>
                                      <w:rFonts w:ascii="Arial" w:hAnsi="Arial" w:cs="Arial"/>
                                      <w:sz w:val="16"/>
                                      <w:szCs w:val="16"/>
                                      <w:lang w:val="de-CH"/>
                                    </w:rPr>
                                    <w:fldChar w:fldCharType="end"/>
                                  </w:r>
                                </w:p>
                              </w:sdtContent>
                            </w:sdt>
                          </w:sdtContent>
                        </w:sdt>
                        <w:p w14:paraId="0D95F805" w14:textId="77777777" w:rsidR="006C16E1" w:rsidRPr="001626F2" w:rsidRDefault="006C16E1" w:rsidP="006C16E1">
                          <w:pPr>
                            <w:pStyle w:val="Pieddepage"/>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D7801" id="Zone de texte 38" o:spid="_x0000_s1029" type="#_x0000_t202" style="position:absolute;left:0;text-align:left;margin-left:476.4pt;margin-top:41.6pt;width:81.15pt;height: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Rn1JwIAAEwEAAAOAAAAZHJzL2Uyb0RvYy54bWysVFtv2yAYfZ+0/4B4X2zn0nZWnCprlWlS&#10;1FZKpz4TDLE1zMeAxM5+/T6wc1G3p2kvGPju5xw8v+8aRQ7Cuhp0QbNRSonQHMpa7wr6/XX16Y4S&#10;55kumQItCnoUjt4vPn6YtyYXY6hAlcISTKJd3pqCVt6bPEkcr0TD3AiM0GiUYBvm8Wh3SWlZi9kb&#10;lYzT9CZpwZbGAhfO4e1jb6SLmF9Kwf2zlE54ogqKvfm42rhuw5os5izfWWaqmg9tsH/oomG1xqLn&#10;VI/MM7K39R+pmppbcCD9iEOTgJQ1F3EGnCZL302zqZgRcRYEx5kzTO7/peVPh415scR3X6BDAuMQ&#10;zqyB/3CITdIalw8+AVOXO/QOg3bSNuGLIxAMRGyPZzxF5wkP2dJJepPOKOFom06yuzQCnlyijXX+&#10;q4CGhE1BLfIVO2CHtfOhPstPLqGYhlWtVORMadIWdJLdzmLA2YIRSg+N972Grn237UhdYkBgPNxs&#10;oTzi3BZ6STjDVzX2sGbOvzCLGsCJUNf+GRepAGvBsKOkAvvrb/fBH6lBKyUtaqqg7ueeWUGJ+qaR&#10;tM/ZdBpEGA/T2e0YD/basr226H3zACjbDF+Q4XEb/L06baWF5g3lvwxV0cQ0x9oF3Z62D75XOj4f&#10;LpbL6ISyM8yv9cbwE90B4dfujVkz0OCRwCc4qY/l79jofXs+lnsPso5UXVAd4EfJRgaH5xXexPU5&#10;el1+AovfAAAA//8DAFBLAwQUAAYACAAAACEAX+7pnN0AAAALAQAADwAAAGRycy9kb3ducmV2Lnht&#10;bEyPO0/EMBCEeyT+g7VINIhznChwhDgnhISo70HvxJuHsNdR7OTCv8epoJvVjGa+LQ+rNWzByQ+O&#10;JIhdAgypcXqgTsLl/PG4B+aDIq2MI5Twgx4O1e1NqQrtrnTE5RQ6FkvIF0pCH8JYcO6bHq3yOzci&#10;Ra91k1UhnlPH9aSusdwanibJE7dqoLjQqxHfe2y+T7Pddgdnn4+fWbuevzKztA95vc5S3t+tb6/A&#10;Aq7hLwwbfkSHKjLVbibtmZHwkqcRPUjYZymwLSBELoDVUeUiBV6V/P8P1S8AAAD//wMAUEsBAi0A&#10;FAAGAAgAAAAhALaDOJL+AAAA4QEAABMAAAAAAAAAAAAAAAAAAAAAAFtDb250ZW50X1R5cGVzXS54&#10;bWxQSwECLQAUAAYACAAAACEAOP0h/9YAAACUAQAACwAAAAAAAAAAAAAAAAAvAQAAX3JlbHMvLnJl&#10;bHNQSwECLQAUAAYACAAAACEAz/UZ9ScCAABMBAAADgAAAAAAAAAAAAAAAAAuAgAAZHJzL2Uyb0Rv&#10;Yy54bWxQSwECLQAUAAYACAAAACEAX+7pnN0AAAALAQAADwAAAAAAAAAAAAAAAACBBAAAZHJzL2Rv&#10;d25yZXYueG1sUEsFBgAAAAAEAAQA8wAAAIsFAAAAAA==&#10;" o:allowoverlap="f" filled="f" stroked="f" strokeweight=".25pt">
              <v:textbox>
                <w:txbxContent>
                  <w:sdt>
                    <w:sdtPr>
                      <w:rPr>
                        <w:rFonts w:ascii="Arial" w:hAnsi="Arial" w:cs="Arial"/>
                        <w:sz w:val="16"/>
                        <w:szCs w:val="16"/>
                        <w:lang w:val="de-CH"/>
                      </w:rPr>
                      <w:id w:val="-290288787"/>
                      <w:docPartObj>
                        <w:docPartGallery w:val="Page Numbers (Bottom of Page)"/>
                        <w:docPartUnique/>
                      </w:docPartObj>
                    </w:sdtPr>
                    <w:sdtContent>
                      <w:sdt>
                        <w:sdtPr>
                          <w:rPr>
                            <w:rFonts w:ascii="Arial" w:hAnsi="Arial" w:cs="Arial"/>
                            <w:sz w:val="16"/>
                            <w:szCs w:val="16"/>
                            <w:lang w:val="de-CH"/>
                          </w:rPr>
                          <w:id w:val="-1769616900"/>
                          <w:docPartObj>
                            <w:docPartGallery w:val="Page Numbers (Top of Page)"/>
                            <w:docPartUnique/>
                          </w:docPartObj>
                        </w:sdtPr>
                        <w:sdtContent>
                          <w:p w14:paraId="31DD3062" w14:textId="77777777" w:rsidR="00E937FC" w:rsidRPr="00424F9E" w:rsidRDefault="00E937FC" w:rsidP="00E937FC">
                            <w:pPr>
                              <w:pStyle w:val="Pieddepage"/>
                              <w:jc w:val="right"/>
                              <w:rPr>
                                <w:rFonts w:ascii="Arial" w:hAnsi="Arial" w:cs="Arial"/>
                                <w:sz w:val="16"/>
                                <w:szCs w:val="16"/>
                                <w:lang w:val="de-CH"/>
                              </w:rPr>
                            </w:pPr>
                            <w:r w:rsidRPr="00424F9E">
                              <w:rPr>
                                <w:rFonts w:ascii="Arial" w:hAnsi="Arial" w:cs="Arial"/>
                                <w:sz w:val="16"/>
                                <w:szCs w:val="16"/>
                                <w:lang w:val="de-CH"/>
                              </w:rPr>
                              <w:t xml:space="preserve">Page </w:t>
                            </w:r>
                            <w:r w:rsidRPr="00424F9E">
                              <w:rPr>
                                <w:rFonts w:ascii="Arial" w:hAnsi="Arial" w:cs="Arial"/>
                                <w:sz w:val="16"/>
                                <w:szCs w:val="16"/>
                                <w:lang w:val="de-CH"/>
                              </w:rPr>
                              <w:fldChar w:fldCharType="begin"/>
                            </w:r>
                            <w:r w:rsidRPr="00424F9E">
                              <w:rPr>
                                <w:rFonts w:ascii="Arial" w:hAnsi="Arial" w:cs="Arial"/>
                                <w:sz w:val="16"/>
                                <w:szCs w:val="16"/>
                                <w:lang w:val="de-CH"/>
                              </w:rPr>
                              <w:instrText>PAGE</w:instrText>
                            </w:r>
                            <w:r w:rsidRPr="00424F9E">
                              <w:rPr>
                                <w:rFonts w:ascii="Arial" w:hAnsi="Arial" w:cs="Arial"/>
                                <w:sz w:val="16"/>
                                <w:szCs w:val="16"/>
                                <w:lang w:val="de-CH"/>
                              </w:rPr>
                              <w:fldChar w:fldCharType="separate"/>
                            </w:r>
                            <w:r w:rsidR="00F242A1">
                              <w:rPr>
                                <w:rFonts w:ascii="Arial" w:hAnsi="Arial" w:cs="Arial"/>
                                <w:noProof/>
                                <w:sz w:val="16"/>
                                <w:szCs w:val="16"/>
                                <w:lang w:val="de-CH"/>
                              </w:rPr>
                              <w:t>2</w:t>
                            </w:r>
                            <w:r w:rsidRPr="00424F9E">
                              <w:rPr>
                                <w:rFonts w:ascii="Arial" w:hAnsi="Arial" w:cs="Arial"/>
                                <w:sz w:val="16"/>
                                <w:szCs w:val="16"/>
                                <w:lang w:val="de-CH"/>
                              </w:rPr>
                              <w:fldChar w:fldCharType="end"/>
                            </w:r>
                            <w:r w:rsidRPr="00424F9E">
                              <w:rPr>
                                <w:rFonts w:ascii="Arial" w:hAnsi="Arial" w:cs="Arial"/>
                                <w:sz w:val="16"/>
                                <w:szCs w:val="16"/>
                                <w:lang w:val="de-CH"/>
                              </w:rPr>
                              <w:t xml:space="preserve"> </w:t>
                            </w:r>
                            <w:r>
                              <w:rPr>
                                <w:rFonts w:ascii="Arial" w:hAnsi="Arial" w:cs="Arial"/>
                                <w:sz w:val="16"/>
                                <w:szCs w:val="16"/>
                                <w:lang w:val="de-CH"/>
                              </w:rPr>
                              <w:t>/</w:t>
                            </w:r>
                            <w:r w:rsidRPr="00424F9E">
                              <w:rPr>
                                <w:rFonts w:ascii="Arial" w:hAnsi="Arial" w:cs="Arial"/>
                                <w:sz w:val="16"/>
                                <w:szCs w:val="16"/>
                                <w:lang w:val="de-CH"/>
                              </w:rPr>
                              <w:t xml:space="preserve"> </w:t>
                            </w:r>
                            <w:r w:rsidRPr="00424F9E">
                              <w:rPr>
                                <w:rFonts w:ascii="Arial" w:hAnsi="Arial" w:cs="Arial"/>
                                <w:sz w:val="16"/>
                                <w:szCs w:val="16"/>
                                <w:lang w:val="de-CH"/>
                              </w:rPr>
                              <w:fldChar w:fldCharType="begin"/>
                            </w:r>
                            <w:r w:rsidRPr="00424F9E">
                              <w:rPr>
                                <w:rFonts w:ascii="Arial" w:hAnsi="Arial" w:cs="Arial"/>
                                <w:sz w:val="16"/>
                                <w:szCs w:val="16"/>
                                <w:lang w:val="de-CH"/>
                              </w:rPr>
                              <w:instrText>NUMPAGES</w:instrText>
                            </w:r>
                            <w:r w:rsidRPr="00424F9E">
                              <w:rPr>
                                <w:rFonts w:ascii="Arial" w:hAnsi="Arial" w:cs="Arial"/>
                                <w:sz w:val="16"/>
                                <w:szCs w:val="16"/>
                                <w:lang w:val="de-CH"/>
                              </w:rPr>
                              <w:fldChar w:fldCharType="separate"/>
                            </w:r>
                            <w:r w:rsidR="00F242A1">
                              <w:rPr>
                                <w:rFonts w:ascii="Arial" w:hAnsi="Arial" w:cs="Arial"/>
                                <w:noProof/>
                                <w:sz w:val="16"/>
                                <w:szCs w:val="16"/>
                                <w:lang w:val="de-CH"/>
                              </w:rPr>
                              <w:t>15</w:t>
                            </w:r>
                            <w:r w:rsidRPr="00424F9E">
                              <w:rPr>
                                <w:rFonts w:ascii="Arial" w:hAnsi="Arial" w:cs="Arial"/>
                                <w:sz w:val="16"/>
                                <w:szCs w:val="16"/>
                                <w:lang w:val="de-CH"/>
                              </w:rPr>
                              <w:fldChar w:fldCharType="end"/>
                            </w:r>
                          </w:p>
                        </w:sdtContent>
                      </w:sdt>
                    </w:sdtContent>
                  </w:sdt>
                  <w:p w14:paraId="0D95F805" w14:textId="77777777" w:rsidR="006C16E1" w:rsidRPr="001626F2" w:rsidRDefault="006C16E1" w:rsidP="006C16E1">
                    <w:pPr>
                      <w:pStyle w:val="Pieddepage"/>
                      <w:rPr>
                        <w:rFonts w:ascii="Arial" w:hAnsi="Arial" w:cs="Arial"/>
                        <w:sz w:val="14"/>
                        <w:szCs w:val="14"/>
                      </w:rPr>
                    </w:pPr>
                  </w:p>
                </w:txbxContent>
              </v:textbox>
              <w10:wrap type="square"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F81B" w14:textId="77777777" w:rsidR="00AF1850" w:rsidRDefault="00AF1850">
      <w:r>
        <w:separator/>
      </w:r>
    </w:p>
  </w:footnote>
  <w:footnote w:type="continuationSeparator" w:id="0">
    <w:p w14:paraId="04E16205" w14:textId="77777777" w:rsidR="00AF1850" w:rsidRDefault="00AF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6E35" w14:textId="77777777" w:rsidR="006C16E1" w:rsidRDefault="006C16E1" w:rsidP="006C16E1">
    <w:pPr>
      <w:pStyle w:val="En-tte"/>
    </w:pPr>
    <w:r>
      <w:rPr>
        <w:rFonts w:ascii="Arial" w:hAnsi="Arial" w:cs="Arial"/>
        <w:noProof/>
        <w:lang w:val="fr-CH" w:eastAsia="fr-CH"/>
      </w:rPr>
      <w:drawing>
        <wp:anchor distT="0" distB="0" distL="114300" distR="114300" simplePos="0" relativeHeight="251660288" behindDoc="0" locked="0" layoutInCell="1" allowOverlap="1" wp14:anchorId="2A8FB7D6" wp14:editId="668C48D5">
          <wp:simplePos x="0" y="0"/>
          <wp:positionH relativeFrom="column">
            <wp:posOffset>-125730</wp:posOffset>
          </wp:positionH>
          <wp:positionV relativeFrom="page">
            <wp:posOffset>396240</wp:posOffset>
          </wp:positionV>
          <wp:extent cx="1504800" cy="651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1504800" cy="651600"/>
                  </a:xfrm>
                  <a:prstGeom prst="rect">
                    <a:avLst/>
                  </a:prstGeom>
                </pic:spPr>
              </pic:pic>
            </a:graphicData>
          </a:graphic>
          <wp14:sizeRelH relativeFrom="margin">
            <wp14:pctWidth>0</wp14:pctWidth>
          </wp14:sizeRelH>
          <wp14:sizeRelV relativeFrom="margin">
            <wp14:pctHeight>0</wp14:pctHeight>
          </wp14:sizeRelV>
        </wp:anchor>
      </w:drawing>
    </w:r>
    <w:r w:rsidRPr="00AE6043">
      <w:rPr>
        <w:rFonts w:ascii="Arial" w:hAnsi="Arial" w:cs="Arial"/>
        <w:noProof/>
        <w:lang w:val="fr-CH" w:eastAsia="fr-CH"/>
      </w:rPr>
      <mc:AlternateContent>
        <mc:Choice Requires="wps">
          <w:drawing>
            <wp:anchor distT="0" distB="0" distL="114300" distR="114300" simplePos="0" relativeHeight="251659264" behindDoc="0" locked="0" layoutInCell="1" allowOverlap="1" wp14:anchorId="2ED30725" wp14:editId="70C5E244">
              <wp:simplePos x="0" y="0"/>
              <wp:positionH relativeFrom="column">
                <wp:posOffset>3654425</wp:posOffset>
              </wp:positionH>
              <wp:positionV relativeFrom="page">
                <wp:posOffset>756285</wp:posOffset>
              </wp:positionV>
              <wp:extent cx="2437200" cy="324000"/>
              <wp:effectExtent l="0" t="0" r="1270" b="6350"/>
              <wp:wrapNone/>
              <wp:docPr id="30" name="Zone de texte 30"/>
              <wp:cNvGraphicFramePr/>
              <a:graphic xmlns:a="http://schemas.openxmlformats.org/drawingml/2006/main">
                <a:graphicData uri="http://schemas.microsoft.com/office/word/2010/wordprocessingShape">
                  <wps:wsp>
                    <wps:cNvSpPr txBox="1"/>
                    <wps:spPr>
                      <a:xfrm>
                        <a:off x="0" y="0"/>
                        <a:ext cx="2437200" cy="324000"/>
                      </a:xfrm>
                      <a:prstGeom prst="rect">
                        <a:avLst/>
                      </a:prstGeom>
                      <a:noFill/>
                      <a:ln w="6350">
                        <a:noFill/>
                      </a:ln>
                    </wps:spPr>
                    <wps:txbx>
                      <w:txbxContent>
                        <w:p w14:paraId="41C92BC6" w14:textId="77777777" w:rsidR="006C16E1" w:rsidRPr="006C16E1" w:rsidRDefault="006C16E1" w:rsidP="006C16E1">
                          <w:pPr>
                            <w:pStyle w:val="EPFLMail"/>
                            <w:suppressAutoHyphens/>
                            <w:snapToGrid w:val="0"/>
                            <w:spacing w:line="240" w:lineRule="auto"/>
                            <w:rPr>
                              <w:rFonts w:ascii="Arial" w:hAnsi="Arial" w:cs="Arial"/>
                              <w:b/>
                              <w:color w:val="000000" w:themeColor="text1"/>
                              <w:sz w:val="20"/>
                              <w:szCs w:val="20"/>
                            </w:rPr>
                          </w:pPr>
                          <w:r w:rsidRPr="00C526AE">
                            <w:rPr>
                              <w:rFonts w:ascii="Arial" w:hAnsi="Arial" w:cs="Arial"/>
                              <w:b/>
                              <w:color w:val="000000" w:themeColor="text1"/>
                              <w:sz w:val="20"/>
                              <w:szCs w:val="20"/>
                            </w:rPr>
                            <w:t>Faculté Institut Labo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30725" id="_x0000_t202" coordsize="21600,21600" o:spt="202" path="m,l,21600r21600,l21600,xe">
              <v:stroke joinstyle="miter"/>
              <v:path gradientshapeok="t" o:connecttype="rect"/>
            </v:shapetype>
            <v:shape id="Zone de texte 30" o:spid="_x0000_s1026" type="#_x0000_t202" style="position:absolute;left:0;text-align:left;margin-left:287.75pt;margin-top:59.55pt;width:191.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OuDQIAABwEAAAOAAAAZHJzL2Uyb0RvYy54bWysU01v2zAMvQ/YfxB0X+wkXTcYcYqsRYYB&#10;QVsgHXpWZCk2IIsapcTOfv0oOU6GbqdhF/pZpPjxHrW461vDjgp9A7bk00nOmbISqsbuS/79Zf3h&#10;M2c+CFsJA1aV/KQ8v1u+f7foXKFmUIOpFDJKYn3RuZLXIbgiy7ysVSv8BJyy5NSArQj0i/usQtFR&#10;9tZkszy/zTrAyiFI5T2dPgxOvkz5tVYyPGntVWCm5NRbSBaT3UWbLRei2KNwdSPPbYh/6KIVjaWi&#10;l1QPIgh2wOaPVG0jETzoMJHQZqB1I1WagaaZ5m+m2dbCqTQLkePdhSb//9LKx+PWPSML/RfoScBI&#10;SOd84ekwztNrbOOXOmXkJwpPF9pUH5ikw9nN/BNpwZkk33x2kxOmNNn1tkMfvipoWQQlR5IlsSWO&#10;Gx+G0DEkFrOwboxJ0hjLupLfzj/m6cLFQ8mNpRrXXiMK/a4/D7CD6kRzIQySeyfXDRXfCB+eBZLG&#10;1C/tbXgiow1QETgjzmrAn387j/FEPXk562hnSu5/HAQqzsw3S6LEBRsBjmA3Anto74HWcEovwskE&#10;6QIGM0KN0L7SOq9iFXIJK6lWycMI78OwufQcpFqtUhCtkRNhY7dOxtSRvkjlS/8q0J35DqTUI4zb&#10;JIo3tA+xA/GrQwDdJE0ioQOLZ55pBZOq5+cSd/z3/xR1fdTLXwAAAP//AwBQSwMEFAAGAAgAAAAh&#10;AEaqrNfgAAAACwEAAA8AAABkcnMvZG93bnJldi54bWxMj01PhDAQhu8m/odmTLy5LRpcQcrG+HHT&#10;VVdN9FZoBWI7JW1h8d87nvQ48z5555lqszjLZhPi4FFCthLADLZeD9hJeH25O7kAFpNCraxHI+Hb&#10;RNjUhweVKrXf47OZd6ljVIKxVBL6lMaS89j2xqm48qNByj59cCrRGDqug9pTubP8VIhz7tSAdKFX&#10;o7nuTfu1m5wE+x7DfSPSx3zTPaSnRz693WZbKY+PlqtLYMks6Q+GX31Sh5qcGj+hjsxKyNd5TigF&#10;WZEBI6LIizNgDW3WIgNeV/z/D/UPAAAA//8DAFBLAQItABQABgAIAAAAIQC2gziS/gAAAOEBAAAT&#10;AAAAAAAAAAAAAAAAAAAAAABbQ29udGVudF9UeXBlc10ueG1sUEsBAi0AFAAGAAgAAAAhADj9If/W&#10;AAAAlAEAAAsAAAAAAAAAAAAAAAAALwEAAF9yZWxzLy5yZWxzUEsBAi0AFAAGAAgAAAAhAE+AI64N&#10;AgAAHAQAAA4AAAAAAAAAAAAAAAAALgIAAGRycy9lMm9Eb2MueG1sUEsBAi0AFAAGAAgAAAAhAEaq&#10;rNfgAAAACwEAAA8AAAAAAAAAAAAAAAAAZwQAAGRycy9kb3ducmV2LnhtbFBLBQYAAAAABAAEAPMA&#10;AAB0BQAAAAA=&#10;" filled="f" stroked="f" strokeweight=".5pt">
              <v:textbox inset="0,0,0,0">
                <w:txbxContent>
                  <w:p w14:paraId="41C92BC6" w14:textId="77777777" w:rsidR="006C16E1" w:rsidRPr="006C16E1" w:rsidRDefault="006C16E1" w:rsidP="006C16E1">
                    <w:pPr>
                      <w:pStyle w:val="EPFLMail"/>
                      <w:suppressAutoHyphens/>
                      <w:snapToGrid w:val="0"/>
                      <w:spacing w:line="240" w:lineRule="auto"/>
                      <w:rPr>
                        <w:rFonts w:ascii="Arial" w:hAnsi="Arial" w:cs="Arial"/>
                        <w:b/>
                        <w:color w:val="000000" w:themeColor="text1"/>
                        <w:sz w:val="20"/>
                        <w:szCs w:val="20"/>
                      </w:rPr>
                    </w:pPr>
                    <w:r w:rsidRPr="00C526AE">
                      <w:rPr>
                        <w:rFonts w:ascii="Arial" w:hAnsi="Arial" w:cs="Arial"/>
                        <w:b/>
                        <w:color w:val="000000" w:themeColor="text1"/>
                        <w:sz w:val="20"/>
                        <w:szCs w:val="20"/>
                      </w:rPr>
                      <w:t>Faculté Institut Labo</w:t>
                    </w:r>
                  </w:p>
                </w:txbxContent>
              </v:textbox>
              <w10:wrap anchory="page"/>
            </v:shape>
          </w:pict>
        </mc:Fallback>
      </mc:AlternateContent>
    </w:r>
  </w:p>
  <w:p w14:paraId="6EA1D878" w14:textId="77777777" w:rsidR="00CF4C32" w:rsidRPr="006C16E1" w:rsidRDefault="00CF4C32" w:rsidP="006C16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4284" w14:textId="77777777" w:rsidR="006C16E1" w:rsidRDefault="00157520" w:rsidP="006C16E1">
    <w:pPr>
      <w:pStyle w:val="En-tte"/>
    </w:pPr>
    <w:r w:rsidRPr="00AE6043">
      <w:rPr>
        <w:rFonts w:ascii="Arial" w:hAnsi="Arial" w:cs="Arial"/>
        <w:noProof/>
        <w:lang w:val="fr-CH" w:eastAsia="fr-CH"/>
      </w:rPr>
      <mc:AlternateContent>
        <mc:Choice Requires="wps">
          <w:drawing>
            <wp:anchor distT="0" distB="0" distL="114300" distR="114300" simplePos="0" relativeHeight="251669504" behindDoc="0" locked="0" layoutInCell="1" allowOverlap="1" wp14:anchorId="4656F1B3" wp14:editId="10834B2E">
              <wp:simplePos x="0" y="0"/>
              <wp:positionH relativeFrom="column">
                <wp:posOffset>3757457</wp:posOffset>
              </wp:positionH>
              <wp:positionV relativeFrom="page">
                <wp:posOffset>502285</wp:posOffset>
              </wp:positionV>
              <wp:extent cx="2437130" cy="323850"/>
              <wp:effectExtent l="0" t="0" r="1270" b="0"/>
              <wp:wrapNone/>
              <wp:docPr id="7" name="Zone de texte 7"/>
              <wp:cNvGraphicFramePr/>
              <a:graphic xmlns:a="http://schemas.openxmlformats.org/drawingml/2006/main">
                <a:graphicData uri="http://schemas.microsoft.com/office/word/2010/wordprocessingShape">
                  <wps:wsp>
                    <wps:cNvSpPr txBox="1"/>
                    <wps:spPr>
                      <a:xfrm>
                        <a:off x="0" y="0"/>
                        <a:ext cx="2437130" cy="323850"/>
                      </a:xfrm>
                      <a:prstGeom prst="rect">
                        <a:avLst/>
                      </a:prstGeom>
                      <a:noFill/>
                      <a:ln w="6350">
                        <a:noFill/>
                      </a:ln>
                    </wps:spPr>
                    <wps:txbx>
                      <w:txbxContent>
                        <w:p w14:paraId="5AD2F7AC" w14:textId="77777777" w:rsidR="006C16E1" w:rsidRDefault="006C16E1" w:rsidP="006C16E1">
                          <w:pPr>
                            <w:tabs>
                              <w:tab w:val="left" w:leader="underscore" w:pos="6060"/>
                            </w:tabs>
                            <w:jc w:val="left"/>
                            <w:rPr>
                              <w:rFonts w:ascii="Times New Roman" w:hAnsi="Times New Roman" w:cs="Times New Roman"/>
                              <w:sz w:val="18"/>
                              <w:szCs w:val="18"/>
                            </w:rPr>
                          </w:pPr>
                          <w:r w:rsidRPr="00CF6BF1">
                            <w:rPr>
                              <w:rFonts w:ascii="Times New Roman" w:hAnsi="Times New Roman" w:cs="Times New Roman"/>
                              <w:sz w:val="18"/>
                              <w:szCs w:val="18"/>
                              <w:lang w:val="en-GB"/>
                            </w:rPr>
                            <w:t>Requirement</w:t>
                          </w:r>
                          <w:r>
                            <w:rPr>
                              <w:rFonts w:ascii="Times New Roman" w:hAnsi="Times New Roman" w:cs="Times New Roman"/>
                              <w:sz w:val="18"/>
                              <w:szCs w:val="18"/>
                              <w:lang w:val="en-GB"/>
                            </w:rPr>
                            <w:t>s</w:t>
                          </w:r>
                          <w:r w:rsidRPr="00CF6BF1">
                            <w:rPr>
                              <w:rFonts w:ascii="Times New Roman" w:hAnsi="Times New Roman" w:cs="Times New Roman"/>
                              <w:sz w:val="18"/>
                              <w:szCs w:val="18"/>
                              <w:lang w:val="en-GB"/>
                            </w:rPr>
                            <w:t xml:space="preserve"> related to</w:t>
                          </w:r>
                          <w:r>
                            <w:rPr>
                              <w:rFonts w:ascii="Times New Roman" w:hAnsi="Times New Roman" w:cs="Times New Roman"/>
                              <w:sz w:val="18"/>
                              <w:szCs w:val="18"/>
                              <w:lang w:val="en-GB"/>
                            </w:rPr>
                            <w:t xml:space="preserve"> :</w:t>
                          </w:r>
                        </w:p>
                        <w:p w14:paraId="6A746EF4" w14:textId="77777777" w:rsidR="006C16E1" w:rsidRDefault="006C16E1" w:rsidP="006C16E1">
                          <w:pPr>
                            <w:tabs>
                              <w:tab w:val="left" w:leader="underscore" w:pos="6060"/>
                            </w:tabs>
                            <w:jc w:val="left"/>
                            <w:rPr>
                              <w:rFonts w:ascii="Times New Roman" w:hAnsi="Times New Roman" w:cs="Times New Roman"/>
                              <w:b/>
                              <w:bCs/>
                              <w:sz w:val="18"/>
                              <w:szCs w:val="18"/>
                            </w:rPr>
                          </w:pPr>
                          <w:r>
                            <w:rPr>
                              <w:rFonts w:ascii="Times New Roman" w:hAnsi="Times New Roman" w:cs="Times New Roman"/>
                              <w:color w:val="FF00FF"/>
                              <w:sz w:val="18"/>
                              <w:szCs w:val="18"/>
                            </w:rPr>
                            <w:t>xxxxxxxxxTITRExxxxxxxxxxxx</w:t>
                          </w:r>
                        </w:p>
                        <w:p w14:paraId="0FD16EF2" w14:textId="77777777" w:rsidR="006C16E1" w:rsidRPr="006C16E1" w:rsidRDefault="006C16E1" w:rsidP="006C16E1">
                          <w:pPr>
                            <w:pStyle w:val="EPFLMail"/>
                            <w:suppressAutoHyphens/>
                            <w:snapToGrid w:val="0"/>
                            <w:spacing w:line="240" w:lineRule="auto"/>
                            <w:rPr>
                              <w:rFonts w:ascii="Arial" w:hAnsi="Arial" w:cs="Arial"/>
                              <w:b/>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6F1B3" id="_x0000_t202" coordsize="21600,21600" o:spt="202" path="m,l,21600r21600,l21600,xe">
              <v:stroke joinstyle="miter"/>
              <v:path gradientshapeok="t" o:connecttype="rect"/>
            </v:shapetype>
            <v:shape id="Zone de texte 7" o:spid="_x0000_s1030" type="#_x0000_t202" style="position:absolute;left:0;text-align:left;margin-left:295.85pt;margin-top:39.55pt;width:191.9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ueEAIAACMEAAAOAAAAZHJzL2Uyb0RvYy54bWysU8tu2zAQvBfoPxC81/IjTQPBcuAmcFHA&#10;SAI4Qc40RVoCKC67pC25X98lZdlt0lPRC7XivmeG89uuMeyg0NdgCz4ZjTlTVkJZ213BX55Xn244&#10;80HYUhiwquBH5fnt4uOHeetyNYUKTKmQURHr89YVvArB5VnmZaUa4UfglCWnBmxEoF/cZSWKlqo3&#10;JpuOx9dZC1g6BKm8p9v73skXqb7WSoZHrb0KzBScZgvpxHRu45kt5iLfoXBVLU9jiH+YohG1pabn&#10;UvciCLbH+l2pppYIHnQYSWgy0LqWKu1A20zGb7bZVMKptAuB490ZJv//ysqHw8Y9IQvdV+iIwAhI&#10;63zu6TLu02ls4pcmZeQnCI9n2FQXmKTL6dXsy2RGLkm+2XR28znhml2yHfrwTUHDolFwJFoSWuKw&#10;9oE6UugQEptZWNXGJGqMZW3Br2dU8g8PZRhLiZdZoxW6bcfqsuBXwx5bKI+0HkLPvHdyVdMMa+HD&#10;k0CimsYm+YZHOrQB6gUni7MK8Off7mM8MUBezlqSTsH9j71AxZn5bombqLPBwMHYDobdN3dAapzQ&#10;w3AymZSAwQymRmheSdXL2IVcwkrqVfAwmHehFzC9CqmWyxREanIirO3GyVg6YhURfe5eBboT7IEI&#10;e4BBVCJ/g34f26O83AfQdaIm4tqjeIKblJgYO72aKPXf/1PU5W0vfgEAAP//AwBQSwMEFAAGAAgA&#10;AAAhABDsEanfAAAACgEAAA8AAABkcnMvZG93bnJldi54bWxMj8tOwzAQRfdI/IM1SOyobVBIE+JU&#10;iMcOCrQgwc6JTRLhR2Q7afh7hhUsR/fo3jPVZrGGzDrEwTsBfMWAaNd6NbhOwOv+/mwNJCbplDTe&#10;aQHfOsKmPj6qZKn8wb3oeZc6giUullJAn9JYUhrbXlsZV37UDrNPH6xMeIaOqiAPWG4NPWfsklo5&#10;OFzo5ahvet1+7SYrwLzH8NCw9DHfdo/p+YlOb3d8K8TpyXJ9BSTpJf3B8KuP6lCjU+MnpyIxArKC&#10;54gKyAsOBIEizzIgDZIXjAOtK/r/hfoHAAD//wMAUEsBAi0AFAAGAAgAAAAhALaDOJL+AAAA4QEA&#10;ABMAAAAAAAAAAAAAAAAAAAAAAFtDb250ZW50X1R5cGVzXS54bWxQSwECLQAUAAYACAAAACEAOP0h&#10;/9YAAACUAQAACwAAAAAAAAAAAAAAAAAvAQAAX3JlbHMvLnJlbHNQSwECLQAUAAYACAAAACEAdRBL&#10;nhACAAAjBAAADgAAAAAAAAAAAAAAAAAuAgAAZHJzL2Uyb0RvYy54bWxQSwECLQAUAAYACAAAACEA&#10;EOwRqd8AAAAKAQAADwAAAAAAAAAAAAAAAABqBAAAZHJzL2Rvd25yZXYueG1sUEsFBgAAAAAEAAQA&#10;8wAAAHYFAAAAAA==&#10;" filled="f" stroked="f" strokeweight=".5pt">
              <v:textbox inset="0,0,0,0">
                <w:txbxContent>
                  <w:p w14:paraId="5AD2F7AC" w14:textId="77777777" w:rsidR="006C16E1" w:rsidRDefault="006C16E1" w:rsidP="006C16E1">
                    <w:pPr>
                      <w:tabs>
                        <w:tab w:val="left" w:leader="underscore" w:pos="6060"/>
                      </w:tabs>
                      <w:jc w:val="left"/>
                      <w:rPr>
                        <w:rFonts w:ascii="Times New Roman" w:hAnsi="Times New Roman" w:cs="Times New Roman"/>
                        <w:sz w:val="18"/>
                        <w:szCs w:val="18"/>
                      </w:rPr>
                    </w:pPr>
                    <w:r w:rsidRPr="00CF6BF1">
                      <w:rPr>
                        <w:rFonts w:ascii="Times New Roman" w:hAnsi="Times New Roman" w:cs="Times New Roman"/>
                        <w:sz w:val="18"/>
                        <w:szCs w:val="18"/>
                        <w:lang w:val="en-GB"/>
                      </w:rPr>
                      <w:t>Requirement</w:t>
                    </w:r>
                    <w:r>
                      <w:rPr>
                        <w:rFonts w:ascii="Times New Roman" w:hAnsi="Times New Roman" w:cs="Times New Roman"/>
                        <w:sz w:val="18"/>
                        <w:szCs w:val="18"/>
                        <w:lang w:val="en-GB"/>
                      </w:rPr>
                      <w:t>s</w:t>
                    </w:r>
                    <w:r w:rsidRPr="00CF6BF1">
                      <w:rPr>
                        <w:rFonts w:ascii="Times New Roman" w:hAnsi="Times New Roman" w:cs="Times New Roman"/>
                        <w:sz w:val="18"/>
                        <w:szCs w:val="18"/>
                        <w:lang w:val="en-GB"/>
                      </w:rPr>
                      <w:t xml:space="preserve"> related to</w:t>
                    </w:r>
                    <w:r>
                      <w:rPr>
                        <w:rFonts w:ascii="Times New Roman" w:hAnsi="Times New Roman" w:cs="Times New Roman"/>
                        <w:sz w:val="18"/>
                        <w:szCs w:val="18"/>
                        <w:lang w:val="en-GB"/>
                      </w:rPr>
                      <w:t xml:space="preserve"> :</w:t>
                    </w:r>
                  </w:p>
                  <w:p w14:paraId="6A746EF4" w14:textId="77777777" w:rsidR="006C16E1" w:rsidRDefault="006C16E1" w:rsidP="006C16E1">
                    <w:pPr>
                      <w:tabs>
                        <w:tab w:val="left" w:leader="underscore" w:pos="6060"/>
                      </w:tabs>
                      <w:jc w:val="left"/>
                      <w:rPr>
                        <w:rFonts w:ascii="Times New Roman" w:hAnsi="Times New Roman" w:cs="Times New Roman"/>
                        <w:b/>
                        <w:bCs/>
                        <w:sz w:val="18"/>
                        <w:szCs w:val="18"/>
                      </w:rPr>
                    </w:pPr>
                    <w:r>
                      <w:rPr>
                        <w:rFonts w:ascii="Times New Roman" w:hAnsi="Times New Roman" w:cs="Times New Roman"/>
                        <w:color w:val="FF00FF"/>
                        <w:sz w:val="18"/>
                        <w:szCs w:val="18"/>
                      </w:rPr>
                      <w:t>xxxxxxxxxTITRExxxxxxxxxxxx</w:t>
                    </w:r>
                  </w:p>
                  <w:p w14:paraId="0FD16EF2" w14:textId="77777777" w:rsidR="006C16E1" w:rsidRPr="006C16E1" w:rsidRDefault="006C16E1" w:rsidP="006C16E1">
                    <w:pPr>
                      <w:pStyle w:val="EPFLMail"/>
                      <w:suppressAutoHyphens/>
                      <w:snapToGrid w:val="0"/>
                      <w:spacing w:line="240" w:lineRule="auto"/>
                      <w:rPr>
                        <w:rFonts w:ascii="Arial" w:hAnsi="Arial" w:cs="Arial"/>
                        <w:b/>
                        <w:color w:val="000000" w:themeColor="text1"/>
                        <w:sz w:val="20"/>
                        <w:szCs w:val="20"/>
                      </w:rPr>
                    </w:pPr>
                  </w:p>
                </w:txbxContent>
              </v:textbox>
              <w10:wrap anchory="page"/>
            </v:shape>
          </w:pict>
        </mc:Fallback>
      </mc:AlternateContent>
    </w:r>
    <w:r>
      <w:rPr>
        <w:rFonts w:ascii="Arial" w:hAnsi="Arial" w:cs="Arial"/>
        <w:noProof/>
        <w:lang w:val="fr-CH" w:eastAsia="fr-CH"/>
      </w:rPr>
      <w:drawing>
        <wp:anchor distT="0" distB="0" distL="114300" distR="114300" simplePos="0" relativeHeight="251670528" behindDoc="0" locked="0" layoutInCell="1" allowOverlap="1" wp14:anchorId="17E7CD73" wp14:editId="32C16EEC">
          <wp:simplePos x="0" y="0"/>
          <wp:positionH relativeFrom="column">
            <wp:posOffset>-125730</wp:posOffset>
          </wp:positionH>
          <wp:positionV relativeFrom="page">
            <wp:posOffset>254432</wp:posOffset>
          </wp:positionV>
          <wp:extent cx="1504315" cy="65151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1504315" cy="651510"/>
                  </a:xfrm>
                  <a:prstGeom prst="rect">
                    <a:avLst/>
                  </a:prstGeom>
                </pic:spPr>
              </pic:pic>
            </a:graphicData>
          </a:graphic>
          <wp14:sizeRelH relativeFrom="margin">
            <wp14:pctWidth>0</wp14:pctWidth>
          </wp14:sizeRelH>
          <wp14:sizeRelV relativeFrom="margin">
            <wp14:pctHeight>0</wp14:pctHeight>
          </wp14:sizeRelV>
        </wp:anchor>
      </w:drawing>
    </w:r>
  </w:p>
  <w:p w14:paraId="47B2B232" w14:textId="77777777" w:rsidR="00157520" w:rsidRDefault="00157520">
    <w:pPr>
      <w:pStyle w:val="En-tte"/>
      <w:rPr>
        <w:rFonts w:ascii="Times New Roman" w:hAnsi="Times New Roman" w:cs="Times New Roman"/>
        <w:sz w:val="16"/>
        <w:szCs w:val="16"/>
      </w:rPr>
    </w:pPr>
  </w:p>
  <w:p w14:paraId="2D6B05C0" w14:textId="77777777" w:rsidR="00157520" w:rsidRDefault="00157520">
    <w:pPr>
      <w:pStyle w:val="En-tte"/>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CFA08DF"/>
    <w:multiLevelType w:val="singleLevel"/>
    <w:tmpl w:val="040C000F"/>
    <w:lvl w:ilvl="0">
      <w:start w:val="1"/>
      <w:numFmt w:val="decimal"/>
      <w:lvlText w:val="%1."/>
      <w:lvlJc w:val="left"/>
      <w:pPr>
        <w:tabs>
          <w:tab w:val="num" w:pos="360"/>
        </w:tabs>
        <w:ind w:left="360" w:hanging="360"/>
      </w:pPr>
      <w:rPr>
        <w:rFonts w:ascii="Times New Roman" w:hAnsi="Times New Roman" w:cs="Times New Roman"/>
      </w:rPr>
    </w:lvl>
  </w:abstractNum>
  <w:abstractNum w:abstractNumId="2" w15:restartNumberingAfterBreak="0">
    <w:nsid w:val="0EED47F4"/>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F990F58"/>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055382C"/>
    <w:multiLevelType w:val="singleLevel"/>
    <w:tmpl w:val="040C000F"/>
    <w:lvl w:ilvl="0">
      <w:start w:val="1"/>
      <w:numFmt w:val="decimal"/>
      <w:lvlText w:val="%1."/>
      <w:lvlJc w:val="left"/>
      <w:pPr>
        <w:tabs>
          <w:tab w:val="num" w:pos="360"/>
        </w:tabs>
        <w:ind w:left="360" w:hanging="360"/>
      </w:pPr>
      <w:rPr>
        <w:rFonts w:ascii="Times New Roman" w:hAnsi="Times New Roman" w:cs="Times New Roman"/>
      </w:rPr>
    </w:lvl>
  </w:abstractNum>
  <w:abstractNum w:abstractNumId="5" w15:restartNumberingAfterBreak="0">
    <w:nsid w:val="11E10D52"/>
    <w:multiLevelType w:val="singleLevel"/>
    <w:tmpl w:val="FCB07834"/>
    <w:lvl w:ilvl="0">
      <w:numFmt w:val="bullet"/>
      <w:lvlText w:val="-"/>
      <w:lvlJc w:val="left"/>
      <w:pPr>
        <w:tabs>
          <w:tab w:val="num" w:pos="360"/>
        </w:tabs>
        <w:ind w:left="360" w:hanging="360"/>
      </w:pPr>
      <w:rPr>
        <w:rFonts w:hint="default"/>
      </w:rPr>
    </w:lvl>
  </w:abstractNum>
  <w:abstractNum w:abstractNumId="6" w15:restartNumberingAfterBreak="0">
    <w:nsid w:val="17CC23DA"/>
    <w:multiLevelType w:val="singleLevel"/>
    <w:tmpl w:val="FCB07834"/>
    <w:lvl w:ilvl="0">
      <w:numFmt w:val="bullet"/>
      <w:lvlText w:val="-"/>
      <w:lvlJc w:val="left"/>
      <w:pPr>
        <w:tabs>
          <w:tab w:val="num" w:pos="360"/>
        </w:tabs>
        <w:ind w:left="360" w:hanging="360"/>
      </w:pPr>
      <w:rPr>
        <w:rFonts w:hint="default"/>
      </w:rPr>
    </w:lvl>
  </w:abstractNum>
  <w:abstractNum w:abstractNumId="7" w15:restartNumberingAfterBreak="0">
    <w:nsid w:val="1B0C6210"/>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1B680E8C"/>
    <w:multiLevelType w:val="singleLevel"/>
    <w:tmpl w:val="FCB07834"/>
    <w:lvl w:ilvl="0">
      <w:numFmt w:val="bullet"/>
      <w:lvlText w:val="-"/>
      <w:lvlJc w:val="left"/>
      <w:pPr>
        <w:tabs>
          <w:tab w:val="num" w:pos="360"/>
        </w:tabs>
        <w:ind w:left="360" w:hanging="360"/>
      </w:pPr>
      <w:rPr>
        <w:rFonts w:hint="default"/>
      </w:rPr>
    </w:lvl>
  </w:abstractNum>
  <w:abstractNum w:abstractNumId="9" w15:restartNumberingAfterBreak="0">
    <w:nsid w:val="1F0711ED"/>
    <w:multiLevelType w:val="hybridMultilevel"/>
    <w:tmpl w:val="C4EC312A"/>
    <w:lvl w:ilvl="0" w:tplc="5658E0F6">
      <w:start w:val="1"/>
      <w:numFmt w:val="decimal"/>
      <w:lvlText w:val="3.2.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84281D"/>
    <w:multiLevelType w:val="singleLevel"/>
    <w:tmpl w:val="FCB07834"/>
    <w:lvl w:ilvl="0">
      <w:numFmt w:val="bullet"/>
      <w:lvlText w:val="-"/>
      <w:lvlJc w:val="left"/>
      <w:pPr>
        <w:tabs>
          <w:tab w:val="num" w:pos="360"/>
        </w:tabs>
        <w:ind w:left="360" w:hanging="360"/>
      </w:pPr>
      <w:rPr>
        <w:rFonts w:hint="default"/>
      </w:rPr>
    </w:lvl>
  </w:abstractNum>
  <w:abstractNum w:abstractNumId="11" w15:restartNumberingAfterBreak="0">
    <w:nsid w:val="20D6621C"/>
    <w:multiLevelType w:val="singleLevel"/>
    <w:tmpl w:val="FCB07834"/>
    <w:lvl w:ilvl="0">
      <w:numFmt w:val="bullet"/>
      <w:lvlText w:val="-"/>
      <w:lvlJc w:val="left"/>
      <w:pPr>
        <w:tabs>
          <w:tab w:val="num" w:pos="360"/>
        </w:tabs>
        <w:ind w:left="360" w:hanging="360"/>
      </w:pPr>
      <w:rPr>
        <w:rFonts w:hint="default"/>
      </w:rPr>
    </w:lvl>
  </w:abstractNum>
  <w:abstractNum w:abstractNumId="12" w15:restartNumberingAfterBreak="0">
    <w:nsid w:val="27FC32E3"/>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280D3BD7"/>
    <w:multiLevelType w:val="singleLevel"/>
    <w:tmpl w:val="040C000F"/>
    <w:lvl w:ilvl="0">
      <w:start w:val="1"/>
      <w:numFmt w:val="decimal"/>
      <w:lvlText w:val="%1."/>
      <w:lvlJc w:val="left"/>
      <w:pPr>
        <w:tabs>
          <w:tab w:val="num" w:pos="360"/>
        </w:tabs>
        <w:ind w:left="360" w:hanging="360"/>
      </w:pPr>
      <w:rPr>
        <w:rFonts w:ascii="Times New Roman" w:hAnsi="Times New Roman" w:cs="Times New Roman"/>
      </w:rPr>
    </w:lvl>
  </w:abstractNum>
  <w:abstractNum w:abstractNumId="14" w15:restartNumberingAfterBreak="0">
    <w:nsid w:val="28F90FE8"/>
    <w:multiLevelType w:val="singleLevel"/>
    <w:tmpl w:val="FCB07834"/>
    <w:lvl w:ilvl="0">
      <w:numFmt w:val="bullet"/>
      <w:lvlText w:val="-"/>
      <w:lvlJc w:val="left"/>
      <w:pPr>
        <w:tabs>
          <w:tab w:val="num" w:pos="360"/>
        </w:tabs>
        <w:ind w:left="360" w:hanging="360"/>
      </w:pPr>
      <w:rPr>
        <w:rFonts w:hint="default"/>
      </w:rPr>
    </w:lvl>
  </w:abstractNum>
  <w:abstractNum w:abstractNumId="15" w15:restartNumberingAfterBreak="0">
    <w:nsid w:val="28FE5800"/>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2DFC5D3E"/>
    <w:multiLevelType w:val="singleLevel"/>
    <w:tmpl w:val="FCB07834"/>
    <w:lvl w:ilvl="0">
      <w:numFmt w:val="bullet"/>
      <w:lvlText w:val="-"/>
      <w:lvlJc w:val="left"/>
      <w:pPr>
        <w:tabs>
          <w:tab w:val="num" w:pos="360"/>
        </w:tabs>
        <w:ind w:left="360" w:hanging="360"/>
      </w:pPr>
      <w:rPr>
        <w:rFonts w:hint="default"/>
      </w:rPr>
    </w:lvl>
  </w:abstractNum>
  <w:abstractNum w:abstractNumId="17" w15:restartNumberingAfterBreak="0">
    <w:nsid w:val="2E534F5B"/>
    <w:multiLevelType w:val="singleLevel"/>
    <w:tmpl w:val="FCB07834"/>
    <w:lvl w:ilvl="0">
      <w:numFmt w:val="bullet"/>
      <w:lvlText w:val="-"/>
      <w:lvlJc w:val="left"/>
      <w:pPr>
        <w:tabs>
          <w:tab w:val="num" w:pos="360"/>
        </w:tabs>
        <w:ind w:left="360" w:hanging="360"/>
      </w:pPr>
      <w:rPr>
        <w:rFonts w:hint="default"/>
      </w:rPr>
    </w:lvl>
  </w:abstractNum>
  <w:abstractNum w:abstractNumId="18" w15:restartNumberingAfterBreak="0">
    <w:nsid w:val="32EA7518"/>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353A4310"/>
    <w:multiLevelType w:val="multilevel"/>
    <w:tmpl w:val="040C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0" w15:restartNumberingAfterBreak="0">
    <w:nsid w:val="36230991"/>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36274091"/>
    <w:multiLevelType w:val="singleLevel"/>
    <w:tmpl w:val="040C000F"/>
    <w:lvl w:ilvl="0">
      <w:start w:val="1"/>
      <w:numFmt w:val="decimal"/>
      <w:lvlText w:val="%1."/>
      <w:lvlJc w:val="left"/>
      <w:pPr>
        <w:tabs>
          <w:tab w:val="num" w:pos="360"/>
        </w:tabs>
        <w:ind w:left="360" w:hanging="360"/>
      </w:pPr>
      <w:rPr>
        <w:rFonts w:ascii="Times New Roman" w:hAnsi="Times New Roman" w:cs="Times New Roman"/>
      </w:rPr>
    </w:lvl>
  </w:abstractNum>
  <w:abstractNum w:abstractNumId="22" w15:restartNumberingAfterBreak="0">
    <w:nsid w:val="36E117AF"/>
    <w:multiLevelType w:val="multilevel"/>
    <w:tmpl w:val="A08A75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767905"/>
    <w:multiLevelType w:val="singleLevel"/>
    <w:tmpl w:val="FCB07834"/>
    <w:lvl w:ilvl="0">
      <w:numFmt w:val="bullet"/>
      <w:lvlText w:val="-"/>
      <w:lvlJc w:val="left"/>
      <w:pPr>
        <w:tabs>
          <w:tab w:val="num" w:pos="360"/>
        </w:tabs>
        <w:ind w:left="360" w:hanging="360"/>
      </w:pPr>
      <w:rPr>
        <w:rFonts w:hint="default"/>
      </w:rPr>
    </w:lvl>
  </w:abstractNum>
  <w:abstractNum w:abstractNumId="24" w15:restartNumberingAfterBreak="0">
    <w:nsid w:val="3AF80446"/>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3CB9362C"/>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26" w15:restartNumberingAfterBreak="0">
    <w:nsid w:val="3D0F3C0A"/>
    <w:multiLevelType w:val="singleLevel"/>
    <w:tmpl w:val="FCB07834"/>
    <w:lvl w:ilvl="0">
      <w:numFmt w:val="bullet"/>
      <w:lvlText w:val="-"/>
      <w:lvlJc w:val="left"/>
      <w:pPr>
        <w:tabs>
          <w:tab w:val="num" w:pos="360"/>
        </w:tabs>
        <w:ind w:left="360" w:hanging="360"/>
      </w:pPr>
      <w:rPr>
        <w:rFonts w:hint="default"/>
      </w:rPr>
    </w:lvl>
  </w:abstractNum>
  <w:abstractNum w:abstractNumId="27" w15:restartNumberingAfterBreak="0">
    <w:nsid w:val="3F8043A1"/>
    <w:multiLevelType w:val="singleLevel"/>
    <w:tmpl w:val="040C000F"/>
    <w:lvl w:ilvl="0">
      <w:start w:val="1"/>
      <w:numFmt w:val="decimal"/>
      <w:lvlText w:val="%1."/>
      <w:lvlJc w:val="left"/>
      <w:pPr>
        <w:tabs>
          <w:tab w:val="num" w:pos="360"/>
        </w:tabs>
        <w:ind w:left="360" w:hanging="360"/>
      </w:pPr>
      <w:rPr>
        <w:rFonts w:ascii="Times New Roman" w:hAnsi="Times New Roman" w:cs="Times New Roman"/>
      </w:rPr>
    </w:lvl>
  </w:abstractNum>
  <w:abstractNum w:abstractNumId="28" w15:restartNumberingAfterBreak="0">
    <w:nsid w:val="40B9421E"/>
    <w:multiLevelType w:val="singleLevel"/>
    <w:tmpl w:val="FCB07834"/>
    <w:lvl w:ilvl="0">
      <w:numFmt w:val="bullet"/>
      <w:lvlText w:val="-"/>
      <w:lvlJc w:val="left"/>
      <w:pPr>
        <w:tabs>
          <w:tab w:val="num" w:pos="360"/>
        </w:tabs>
        <w:ind w:left="360" w:hanging="360"/>
      </w:pPr>
      <w:rPr>
        <w:rFonts w:hint="default"/>
      </w:rPr>
    </w:lvl>
  </w:abstractNum>
  <w:abstractNum w:abstractNumId="29" w15:restartNumberingAfterBreak="0">
    <w:nsid w:val="42A869A8"/>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439F6596"/>
    <w:multiLevelType w:val="multilevel"/>
    <w:tmpl w:val="040C001F"/>
    <w:lvl w:ilvl="0">
      <w:start w:val="1"/>
      <w:numFmt w:val="decimal"/>
      <w:pStyle w:val="titrechapitre"/>
      <w:lvlText w:val="%1."/>
      <w:lvlJc w:val="left"/>
      <w:pPr>
        <w:tabs>
          <w:tab w:val="num" w:pos="360"/>
        </w:tabs>
        <w:ind w:left="360" w:hanging="360"/>
      </w:pPr>
      <w:rPr>
        <w:rFonts w:ascii="Times New Roman" w:hAnsi="Times New Roman" w:cs="Times New Roman"/>
      </w:rPr>
    </w:lvl>
    <w:lvl w:ilvl="1">
      <w:start w:val="1"/>
      <w:numFmt w:val="decimal"/>
      <w:pStyle w:val="titresection"/>
      <w:lvlText w:val="%1.%2."/>
      <w:lvlJc w:val="left"/>
      <w:pPr>
        <w:tabs>
          <w:tab w:val="num" w:pos="792"/>
        </w:tabs>
        <w:ind w:left="792" w:hanging="432"/>
      </w:pPr>
      <w:rPr>
        <w:rFonts w:ascii="Times New Roman" w:hAnsi="Times New Roman" w:cs="Times New Roman"/>
      </w:rPr>
    </w:lvl>
    <w:lvl w:ilvl="2">
      <w:start w:val="1"/>
      <w:numFmt w:val="decimal"/>
      <w:pStyle w:val="titreparagraphe"/>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31" w15:restartNumberingAfterBreak="0">
    <w:nsid w:val="47293897"/>
    <w:multiLevelType w:val="multilevel"/>
    <w:tmpl w:val="040C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32" w15:restartNumberingAfterBreak="0">
    <w:nsid w:val="48B171C0"/>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33" w15:restartNumberingAfterBreak="0">
    <w:nsid w:val="51A31845"/>
    <w:multiLevelType w:val="hybridMultilevel"/>
    <w:tmpl w:val="FFE829C6"/>
    <w:lvl w:ilvl="0" w:tplc="91528F18">
      <w:start w:val="1"/>
      <w:numFmt w:val="decimal"/>
      <w:lvlText w:val="3.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383926"/>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588D6E34"/>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5BC01928"/>
    <w:multiLevelType w:val="singleLevel"/>
    <w:tmpl w:val="FCB07834"/>
    <w:lvl w:ilvl="0">
      <w:numFmt w:val="bullet"/>
      <w:lvlText w:val="-"/>
      <w:lvlJc w:val="left"/>
      <w:pPr>
        <w:tabs>
          <w:tab w:val="num" w:pos="360"/>
        </w:tabs>
        <w:ind w:left="360" w:hanging="360"/>
      </w:pPr>
      <w:rPr>
        <w:rFonts w:hint="default"/>
      </w:rPr>
    </w:lvl>
  </w:abstractNum>
  <w:abstractNum w:abstractNumId="37" w15:restartNumberingAfterBreak="0">
    <w:nsid w:val="5D455E77"/>
    <w:multiLevelType w:val="singleLevel"/>
    <w:tmpl w:val="040C000F"/>
    <w:lvl w:ilvl="0">
      <w:start w:val="1"/>
      <w:numFmt w:val="decimal"/>
      <w:lvlText w:val="%1."/>
      <w:lvlJc w:val="left"/>
      <w:pPr>
        <w:tabs>
          <w:tab w:val="num" w:pos="360"/>
        </w:tabs>
        <w:ind w:left="360" w:hanging="360"/>
      </w:pPr>
      <w:rPr>
        <w:rFonts w:ascii="Times New Roman" w:hAnsi="Times New Roman" w:cs="Times New Roman"/>
      </w:rPr>
    </w:lvl>
  </w:abstractNum>
  <w:abstractNum w:abstractNumId="38" w15:restartNumberingAfterBreak="0">
    <w:nsid w:val="63AC15D2"/>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39" w15:restartNumberingAfterBreak="0">
    <w:nsid w:val="67392FC0"/>
    <w:multiLevelType w:val="singleLevel"/>
    <w:tmpl w:val="040C000F"/>
    <w:lvl w:ilvl="0">
      <w:start w:val="1"/>
      <w:numFmt w:val="decimal"/>
      <w:lvlText w:val="%1."/>
      <w:lvlJc w:val="left"/>
      <w:pPr>
        <w:tabs>
          <w:tab w:val="num" w:pos="360"/>
        </w:tabs>
        <w:ind w:left="360" w:hanging="360"/>
      </w:pPr>
      <w:rPr>
        <w:rFonts w:ascii="Times New Roman" w:hAnsi="Times New Roman" w:cs="Times New Roman"/>
      </w:rPr>
    </w:lvl>
  </w:abstractNum>
  <w:abstractNum w:abstractNumId="40" w15:restartNumberingAfterBreak="0">
    <w:nsid w:val="6A2D1E1C"/>
    <w:multiLevelType w:val="singleLevel"/>
    <w:tmpl w:val="FCB07834"/>
    <w:lvl w:ilvl="0">
      <w:numFmt w:val="bullet"/>
      <w:lvlText w:val="-"/>
      <w:lvlJc w:val="left"/>
      <w:pPr>
        <w:tabs>
          <w:tab w:val="num" w:pos="360"/>
        </w:tabs>
        <w:ind w:left="360" w:hanging="360"/>
      </w:pPr>
      <w:rPr>
        <w:rFonts w:hint="default"/>
      </w:rPr>
    </w:lvl>
  </w:abstractNum>
  <w:abstractNum w:abstractNumId="41" w15:restartNumberingAfterBreak="0">
    <w:nsid w:val="6E7976B8"/>
    <w:multiLevelType w:val="singleLevel"/>
    <w:tmpl w:val="040C0011"/>
    <w:lvl w:ilvl="0">
      <w:start w:val="1"/>
      <w:numFmt w:val="decimal"/>
      <w:lvlText w:val="%1)"/>
      <w:lvlJc w:val="left"/>
      <w:pPr>
        <w:tabs>
          <w:tab w:val="num" w:pos="360"/>
        </w:tabs>
        <w:ind w:left="360" w:hanging="360"/>
      </w:pPr>
      <w:rPr>
        <w:rFonts w:ascii="Times New Roman" w:hAnsi="Times New Roman" w:cs="Times New Roman"/>
      </w:rPr>
    </w:lvl>
  </w:abstractNum>
  <w:abstractNum w:abstractNumId="42" w15:restartNumberingAfterBreak="0">
    <w:nsid w:val="720E4103"/>
    <w:multiLevelType w:val="multilevel"/>
    <w:tmpl w:val="040C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3" w15:restartNumberingAfterBreak="0">
    <w:nsid w:val="72BD19FB"/>
    <w:multiLevelType w:val="singleLevel"/>
    <w:tmpl w:val="040C000F"/>
    <w:lvl w:ilvl="0">
      <w:start w:val="1"/>
      <w:numFmt w:val="decimal"/>
      <w:lvlText w:val="%1."/>
      <w:lvlJc w:val="left"/>
      <w:pPr>
        <w:tabs>
          <w:tab w:val="num" w:pos="360"/>
        </w:tabs>
        <w:ind w:left="360" w:hanging="360"/>
      </w:pPr>
      <w:rPr>
        <w:rFonts w:ascii="Times New Roman" w:hAnsi="Times New Roman" w:cs="Times New Roman"/>
      </w:rPr>
    </w:lvl>
  </w:abstractNum>
  <w:abstractNum w:abstractNumId="44" w15:restartNumberingAfterBreak="0">
    <w:nsid w:val="7A4F7E21"/>
    <w:multiLevelType w:val="singleLevel"/>
    <w:tmpl w:val="4F643EE6"/>
    <w:lvl w:ilvl="0">
      <w:start w:val="1"/>
      <w:numFmt w:val="decimal"/>
      <w:lvlText w:val="3.2.%1."/>
      <w:lvlJc w:val="left"/>
      <w:pPr>
        <w:ind w:left="360" w:hanging="360"/>
      </w:pPr>
      <w:rPr>
        <w:rFonts w:hint="default"/>
        <w:b w:val="0"/>
        <w:i w:val="0"/>
      </w:rPr>
    </w:lvl>
  </w:abstractNum>
  <w:abstractNum w:abstractNumId="45" w15:restartNumberingAfterBreak="0">
    <w:nsid w:val="7D8F1A79"/>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46" w15:restartNumberingAfterBreak="0">
    <w:nsid w:val="7DF860AE"/>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47" w15:restartNumberingAfterBreak="0">
    <w:nsid w:val="7F0F399E"/>
    <w:multiLevelType w:val="singleLevel"/>
    <w:tmpl w:val="FCB07834"/>
    <w:lvl w:ilvl="0">
      <w:numFmt w:val="bullet"/>
      <w:lvlText w:val="-"/>
      <w:lvlJc w:val="left"/>
      <w:pPr>
        <w:tabs>
          <w:tab w:val="num" w:pos="360"/>
        </w:tabs>
        <w:ind w:left="360" w:hanging="360"/>
      </w:pPr>
      <w:rPr>
        <w:rFonts w:hint="default"/>
      </w:rPr>
    </w:lvl>
  </w:abstractNum>
  <w:num w:numId="1" w16cid:durableId="596063593">
    <w:abstractNumId w:val="0"/>
    <w:lvlOverride w:ilvl="0">
      <w:lvl w:ilvl="0">
        <w:numFmt w:val="bullet"/>
        <w:lvlText w:val="-"/>
        <w:legacy w:legacy="1" w:legacySpace="0" w:legacyIndent="360"/>
        <w:lvlJc w:val="left"/>
        <w:pPr>
          <w:ind w:left="360" w:hanging="360"/>
        </w:pPr>
      </w:lvl>
    </w:lvlOverride>
  </w:num>
  <w:num w:numId="2" w16cid:durableId="192776668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692463347">
    <w:abstractNumId w:val="47"/>
  </w:num>
  <w:num w:numId="4" w16cid:durableId="2134207258">
    <w:abstractNumId w:val="10"/>
  </w:num>
  <w:num w:numId="5" w16cid:durableId="1210536274">
    <w:abstractNumId w:val="14"/>
  </w:num>
  <w:num w:numId="6" w16cid:durableId="1748333545">
    <w:abstractNumId w:val="36"/>
  </w:num>
  <w:num w:numId="7" w16cid:durableId="404380339">
    <w:abstractNumId w:val="26"/>
  </w:num>
  <w:num w:numId="8" w16cid:durableId="2103530588">
    <w:abstractNumId w:val="6"/>
  </w:num>
  <w:num w:numId="9" w16cid:durableId="1586650655">
    <w:abstractNumId w:val="11"/>
  </w:num>
  <w:num w:numId="10" w16cid:durableId="1678341654">
    <w:abstractNumId w:val="8"/>
  </w:num>
  <w:num w:numId="11" w16cid:durableId="246312496">
    <w:abstractNumId w:val="23"/>
  </w:num>
  <w:num w:numId="12" w16cid:durableId="2088458975">
    <w:abstractNumId w:val="5"/>
  </w:num>
  <w:num w:numId="13" w16cid:durableId="1996447695">
    <w:abstractNumId w:val="28"/>
  </w:num>
  <w:num w:numId="14" w16cid:durableId="411925690">
    <w:abstractNumId w:val="40"/>
  </w:num>
  <w:num w:numId="15" w16cid:durableId="1943099126">
    <w:abstractNumId w:val="35"/>
  </w:num>
  <w:num w:numId="16" w16cid:durableId="649407932">
    <w:abstractNumId w:val="7"/>
  </w:num>
  <w:num w:numId="17" w16cid:durableId="737282920">
    <w:abstractNumId w:val="32"/>
  </w:num>
  <w:num w:numId="18" w16cid:durableId="1412387353">
    <w:abstractNumId w:val="15"/>
  </w:num>
  <w:num w:numId="19" w16cid:durableId="280889682">
    <w:abstractNumId w:val="18"/>
  </w:num>
  <w:num w:numId="20" w16cid:durableId="1384980272">
    <w:abstractNumId w:val="45"/>
  </w:num>
  <w:num w:numId="21" w16cid:durableId="1962569631">
    <w:abstractNumId w:val="34"/>
  </w:num>
  <w:num w:numId="22" w16cid:durableId="779182209">
    <w:abstractNumId w:val="20"/>
  </w:num>
  <w:num w:numId="23" w16cid:durableId="1017737892">
    <w:abstractNumId w:val="24"/>
  </w:num>
  <w:num w:numId="24" w16cid:durableId="1783528135">
    <w:abstractNumId w:val="12"/>
  </w:num>
  <w:num w:numId="25" w16cid:durableId="1379939027">
    <w:abstractNumId w:val="44"/>
  </w:num>
  <w:num w:numId="26" w16cid:durableId="568346449">
    <w:abstractNumId w:val="3"/>
  </w:num>
  <w:num w:numId="27" w16cid:durableId="990715221">
    <w:abstractNumId w:val="29"/>
  </w:num>
  <w:num w:numId="28" w16cid:durableId="2027362978">
    <w:abstractNumId w:val="17"/>
  </w:num>
  <w:num w:numId="29" w16cid:durableId="210653873">
    <w:abstractNumId w:val="41"/>
  </w:num>
  <w:num w:numId="30" w16cid:durableId="713580404">
    <w:abstractNumId w:val="30"/>
  </w:num>
  <w:num w:numId="31" w16cid:durableId="1823085754">
    <w:abstractNumId w:val="30"/>
  </w:num>
  <w:num w:numId="32" w16cid:durableId="2079015442">
    <w:abstractNumId w:val="30"/>
  </w:num>
  <w:num w:numId="33" w16cid:durableId="17319394">
    <w:abstractNumId w:val="30"/>
  </w:num>
  <w:num w:numId="34" w16cid:durableId="310259517">
    <w:abstractNumId w:val="30"/>
  </w:num>
  <w:num w:numId="35" w16cid:durableId="1972980996">
    <w:abstractNumId w:val="4"/>
  </w:num>
  <w:num w:numId="36" w16cid:durableId="755059799">
    <w:abstractNumId w:val="30"/>
  </w:num>
  <w:num w:numId="37" w16cid:durableId="1091003787">
    <w:abstractNumId w:val="30"/>
  </w:num>
  <w:num w:numId="38" w16cid:durableId="1958296971">
    <w:abstractNumId w:val="30"/>
  </w:num>
  <w:num w:numId="39" w16cid:durableId="1529024581">
    <w:abstractNumId w:val="46"/>
  </w:num>
  <w:num w:numId="40" w16cid:durableId="1664040637">
    <w:abstractNumId w:val="25"/>
  </w:num>
  <w:num w:numId="41" w16cid:durableId="1399088346">
    <w:abstractNumId w:val="13"/>
  </w:num>
  <w:num w:numId="42" w16cid:durableId="23483858">
    <w:abstractNumId w:val="43"/>
  </w:num>
  <w:num w:numId="43" w16cid:durableId="865141324">
    <w:abstractNumId w:val="30"/>
  </w:num>
  <w:num w:numId="44" w16cid:durableId="524832518">
    <w:abstractNumId w:val="16"/>
  </w:num>
  <w:num w:numId="45" w16cid:durableId="1744403599">
    <w:abstractNumId w:val="2"/>
  </w:num>
  <w:num w:numId="46" w16cid:durableId="165632280">
    <w:abstractNumId w:val="38"/>
  </w:num>
  <w:num w:numId="47" w16cid:durableId="373620833">
    <w:abstractNumId w:val="22"/>
  </w:num>
  <w:num w:numId="48" w16cid:durableId="1042829250">
    <w:abstractNumId w:val="33"/>
  </w:num>
  <w:num w:numId="49" w16cid:durableId="1799176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fr-CH" w:vendorID="64" w:dllVersion="6" w:nlCheck="1" w:checkStyle="0"/>
  <w:activeWritingStyle w:appName="MSWord" w:lang="de-CH" w:vendorID="64" w:dllVersion="6"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de-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A8"/>
    <w:rsid w:val="0001257A"/>
    <w:rsid w:val="00022264"/>
    <w:rsid w:val="00030823"/>
    <w:rsid w:val="00047F59"/>
    <w:rsid w:val="000718A1"/>
    <w:rsid w:val="00073E41"/>
    <w:rsid w:val="00085BE2"/>
    <w:rsid w:val="000A1C4B"/>
    <w:rsid w:val="000A25EE"/>
    <w:rsid w:val="000A3260"/>
    <w:rsid w:val="000D3C5C"/>
    <w:rsid w:val="000E13D3"/>
    <w:rsid w:val="000E420B"/>
    <w:rsid w:val="000F7774"/>
    <w:rsid w:val="001008E8"/>
    <w:rsid w:val="0011652C"/>
    <w:rsid w:val="00133647"/>
    <w:rsid w:val="0013428F"/>
    <w:rsid w:val="00157520"/>
    <w:rsid w:val="001748D0"/>
    <w:rsid w:val="00175546"/>
    <w:rsid w:val="001774C2"/>
    <w:rsid w:val="00182F64"/>
    <w:rsid w:val="001860CC"/>
    <w:rsid w:val="00194383"/>
    <w:rsid w:val="001B6A5D"/>
    <w:rsid w:val="001D76B6"/>
    <w:rsid w:val="001E6C87"/>
    <w:rsid w:val="001E739B"/>
    <w:rsid w:val="001F67E0"/>
    <w:rsid w:val="001F6FB4"/>
    <w:rsid w:val="001F7ABE"/>
    <w:rsid w:val="00200B9C"/>
    <w:rsid w:val="00200F56"/>
    <w:rsid w:val="00201D2B"/>
    <w:rsid w:val="00205929"/>
    <w:rsid w:val="00212BA6"/>
    <w:rsid w:val="002523EB"/>
    <w:rsid w:val="00262EDD"/>
    <w:rsid w:val="00285E5D"/>
    <w:rsid w:val="002C429F"/>
    <w:rsid w:val="002E4463"/>
    <w:rsid w:val="002F0D91"/>
    <w:rsid w:val="00304F24"/>
    <w:rsid w:val="003B1DDC"/>
    <w:rsid w:val="003D30B6"/>
    <w:rsid w:val="003D4114"/>
    <w:rsid w:val="003E01DF"/>
    <w:rsid w:val="003F32CB"/>
    <w:rsid w:val="003F6115"/>
    <w:rsid w:val="004161FF"/>
    <w:rsid w:val="004216D7"/>
    <w:rsid w:val="00471CBE"/>
    <w:rsid w:val="00472FA3"/>
    <w:rsid w:val="00482368"/>
    <w:rsid w:val="004A6679"/>
    <w:rsid w:val="004E60EF"/>
    <w:rsid w:val="004F0995"/>
    <w:rsid w:val="004F6FB9"/>
    <w:rsid w:val="00501D3D"/>
    <w:rsid w:val="005073E1"/>
    <w:rsid w:val="005118E5"/>
    <w:rsid w:val="00512CA8"/>
    <w:rsid w:val="00545DDF"/>
    <w:rsid w:val="0054694C"/>
    <w:rsid w:val="005A47E7"/>
    <w:rsid w:val="005C0CD6"/>
    <w:rsid w:val="005D36CB"/>
    <w:rsid w:val="005D69C2"/>
    <w:rsid w:val="005E146E"/>
    <w:rsid w:val="005E20A8"/>
    <w:rsid w:val="005E4A86"/>
    <w:rsid w:val="00601392"/>
    <w:rsid w:val="00601A2D"/>
    <w:rsid w:val="00602F8B"/>
    <w:rsid w:val="00612FDB"/>
    <w:rsid w:val="0063085D"/>
    <w:rsid w:val="00647ACA"/>
    <w:rsid w:val="0065083D"/>
    <w:rsid w:val="006555A8"/>
    <w:rsid w:val="00685543"/>
    <w:rsid w:val="00685932"/>
    <w:rsid w:val="006B0672"/>
    <w:rsid w:val="006B1351"/>
    <w:rsid w:val="006C16E1"/>
    <w:rsid w:val="006D6CFB"/>
    <w:rsid w:val="006D791F"/>
    <w:rsid w:val="006E0F6B"/>
    <w:rsid w:val="00712D1C"/>
    <w:rsid w:val="00734C04"/>
    <w:rsid w:val="007562BC"/>
    <w:rsid w:val="007661D7"/>
    <w:rsid w:val="007747FE"/>
    <w:rsid w:val="007836F6"/>
    <w:rsid w:val="007A6CC3"/>
    <w:rsid w:val="007B4B3C"/>
    <w:rsid w:val="007C62D0"/>
    <w:rsid w:val="007D070A"/>
    <w:rsid w:val="007E25D1"/>
    <w:rsid w:val="007E5366"/>
    <w:rsid w:val="007F14C5"/>
    <w:rsid w:val="007F2BE5"/>
    <w:rsid w:val="008076B8"/>
    <w:rsid w:val="0081207A"/>
    <w:rsid w:val="00812663"/>
    <w:rsid w:val="008210F6"/>
    <w:rsid w:val="00823D03"/>
    <w:rsid w:val="00830318"/>
    <w:rsid w:val="008409FB"/>
    <w:rsid w:val="00844F88"/>
    <w:rsid w:val="00856D39"/>
    <w:rsid w:val="008576CE"/>
    <w:rsid w:val="008631D4"/>
    <w:rsid w:val="008633B2"/>
    <w:rsid w:val="00876461"/>
    <w:rsid w:val="00876A93"/>
    <w:rsid w:val="00876AB3"/>
    <w:rsid w:val="008818B3"/>
    <w:rsid w:val="00891C73"/>
    <w:rsid w:val="008B0A70"/>
    <w:rsid w:val="008B200D"/>
    <w:rsid w:val="0092085E"/>
    <w:rsid w:val="009269C9"/>
    <w:rsid w:val="00932A49"/>
    <w:rsid w:val="00974ABA"/>
    <w:rsid w:val="0097618D"/>
    <w:rsid w:val="00976942"/>
    <w:rsid w:val="00981E35"/>
    <w:rsid w:val="009A01C0"/>
    <w:rsid w:val="009C1C33"/>
    <w:rsid w:val="009C5454"/>
    <w:rsid w:val="009D388E"/>
    <w:rsid w:val="009E4BD6"/>
    <w:rsid w:val="009F7646"/>
    <w:rsid w:val="00A05BA5"/>
    <w:rsid w:val="00A701D1"/>
    <w:rsid w:val="00A77210"/>
    <w:rsid w:val="00A83C38"/>
    <w:rsid w:val="00A90A73"/>
    <w:rsid w:val="00A94478"/>
    <w:rsid w:val="00AB1239"/>
    <w:rsid w:val="00AC1D97"/>
    <w:rsid w:val="00AD13D7"/>
    <w:rsid w:val="00AE20B7"/>
    <w:rsid w:val="00AF1850"/>
    <w:rsid w:val="00B06455"/>
    <w:rsid w:val="00B11E2E"/>
    <w:rsid w:val="00B205BA"/>
    <w:rsid w:val="00B20D34"/>
    <w:rsid w:val="00B25544"/>
    <w:rsid w:val="00B31AC3"/>
    <w:rsid w:val="00B43A77"/>
    <w:rsid w:val="00B50B3A"/>
    <w:rsid w:val="00B762DF"/>
    <w:rsid w:val="00B95AF7"/>
    <w:rsid w:val="00BD316B"/>
    <w:rsid w:val="00BE4970"/>
    <w:rsid w:val="00BF6369"/>
    <w:rsid w:val="00C06450"/>
    <w:rsid w:val="00C11A28"/>
    <w:rsid w:val="00C25EEB"/>
    <w:rsid w:val="00C51F9D"/>
    <w:rsid w:val="00CA6405"/>
    <w:rsid w:val="00CC4062"/>
    <w:rsid w:val="00CE0AC7"/>
    <w:rsid w:val="00CE3524"/>
    <w:rsid w:val="00CE6ECF"/>
    <w:rsid w:val="00CF4C32"/>
    <w:rsid w:val="00D36A12"/>
    <w:rsid w:val="00D473DA"/>
    <w:rsid w:val="00D57BD5"/>
    <w:rsid w:val="00D6007B"/>
    <w:rsid w:val="00D63AFC"/>
    <w:rsid w:val="00D63BFA"/>
    <w:rsid w:val="00D711DA"/>
    <w:rsid w:val="00D76CC3"/>
    <w:rsid w:val="00D774E3"/>
    <w:rsid w:val="00D777A4"/>
    <w:rsid w:val="00DA33A5"/>
    <w:rsid w:val="00DB3804"/>
    <w:rsid w:val="00DC2B9F"/>
    <w:rsid w:val="00DC6AD4"/>
    <w:rsid w:val="00DD7F93"/>
    <w:rsid w:val="00DE0449"/>
    <w:rsid w:val="00DE1081"/>
    <w:rsid w:val="00DE4334"/>
    <w:rsid w:val="00E143CC"/>
    <w:rsid w:val="00E3009E"/>
    <w:rsid w:val="00E33422"/>
    <w:rsid w:val="00E3498B"/>
    <w:rsid w:val="00E714D5"/>
    <w:rsid w:val="00E800BF"/>
    <w:rsid w:val="00E86D81"/>
    <w:rsid w:val="00E9023E"/>
    <w:rsid w:val="00E90A19"/>
    <w:rsid w:val="00E937FC"/>
    <w:rsid w:val="00EB1B86"/>
    <w:rsid w:val="00ED4666"/>
    <w:rsid w:val="00EE27EF"/>
    <w:rsid w:val="00EF2ADB"/>
    <w:rsid w:val="00F064A0"/>
    <w:rsid w:val="00F15381"/>
    <w:rsid w:val="00F20417"/>
    <w:rsid w:val="00F242A1"/>
    <w:rsid w:val="00F40160"/>
    <w:rsid w:val="00F44321"/>
    <w:rsid w:val="00F65312"/>
    <w:rsid w:val="00F92586"/>
    <w:rsid w:val="00F94D90"/>
    <w:rsid w:val="00FA3419"/>
    <w:rsid w:val="00FF0EEF"/>
    <w:rsid w:val="00FF643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E13"/>
  <w15:docId w15:val="{5198B520-6985-4023-B7C8-A53EEA23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6CB"/>
    <w:pPr>
      <w:tabs>
        <w:tab w:val="left" w:pos="4536"/>
      </w:tabs>
      <w:jc w:val="both"/>
    </w:pPr>
    <w:rPr>
      <w:rFonts w:ascii="Times" w:hAnsi="Times" w:cs="Times"/>
      <w:sz w:val="24"/>
      <w:szCs w:val="24"/>
      <w:lang w:val="fr-FR" w:eastAsia="fr-FR"/>
    </w:rPr>
  </w:style>
  <w:style w:type="paragraph" w:styleId="Titre1">
    <w:name w:val="heading 1"/>
    <w:basedOn w:val="Normal"/>
    <w:next w:val="Normal"/>
    <w:qFormat/>
    <w:rsid w:val="005D36CB"/>
    <w:pPr>
      <w:keepNext/>
      <w:outlineLvl w:val="0"/>
    </w:pPr>
    <w:rPr>
      <w:b/>
      <w:bCs/>
      <w:sz w:val="32"/>
      <w:szCs w:val="32"/>
    </w:rPr>
  </w:style>
  <w:style w:type="paragraph" w:styleId="Titre2">
    <w:name w:val="heading 2"/>
    <w:basedOn w:val="Normal"/>
    <w:next w:val="Normal"/>
    <w:qFormat/>
    <w:rsid w:val="005D36CB"/>
    <w:pPr>
      <w:keepNext/>
      <w:spacing w:line="360" w:lineRule="atLeast"/>
      <w:jc w:val="center"/>
      <w:outlineLvl w:val="1"/>
    </w:pPr>
    <w:rPr>
      <w:b/>
      <w:bCs/>
      <w:i/>
      <w:iCs/>
      <w:sz w:val="28"/>
      <w:szCs w:val="28"/>
    </w:rPr>
  </w:style>
  <w:style w:type="paragraph" w:styleId="Titre3">
    <w:name w:val="heading 3"/>
    <w:basedOn w:val="Normal"/>
    <w:next w:val="Normal"/>
    <w:qFormat/>
    <w:rsid w:val="005D36CB"/>
    <w:pPr>
      <w:keepNext/>
      <w:outlineLvl w:val="2"/>
    </w:pPr>
    <w:rPr>
      <w:b/>
      <w:bCs/>
      <w:sz w:val="28"/>
      <w:szCs w:val="28"/>
    </w:rPr>
  </w:style>
  <w:style w:type="paragraph" w:styleId="Titre4">
    <w:name w:val="heading 4"/>
    <w:basedOn w:val="Normal"/>
    <w:next w:val="Normal"/>
    <w:qFormat/>
    <w:rsid w:val="005D36CB"/>
    <w:pPr>
      <w:keepNext/>
      <w:tabs>
        <w:tab w:val="left" w:pos="5340"/>
      </w:tabs>
      <w:ind w:left="851"/>
      <w:outlineLvl w:val="3"/>
    </w:pPr>
    <w:rPr>
      <w:b/>
      <w:bCs/>
    </w:rPr>
  </w:style>
  <w:style w:type="paragraph" w:styleId="Titre5">
    <w:name w:val="heading 5"/>
    <w:basedOn w:val="Normal"/>
    <w:next w:val="Normal"/>
    <w:qFormat/>
    <w:rsid w:val="005D36CB"/>
    <w:pPr>
      <w:keepNext/>
      <w:spacing w:line="360" w:lineRule="atLeast"/>
      <w:jc w:val="center"/>
      <w:outlineLvl w:val="4"/>
    </w:pPr>
    <w:rPr>
      <w:rFonts w:ascii="Antique Olive" w:hAnsi="Antique Olive" w:cs="Antique Olive"/>
      <w:vanis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Corpsdetexte">
    <w:name w:val="Body Text"/>
    <w:basedOn w:val="Normal"/>
    <w:rsid w:val="005D36CB"/>
    <w:rPr>
      <w:i/>
      <w:iCs/>
      <w:sz w:val="28"/>
      <w:szCs w:val="28"/>
    </w:rPr>
  </w:style>
  <w:style w:type="paragraph" w:styleId="En-tte">
    <w:name w:val="header"/>
    <w:basedOn w:val="Normal"/>
    <w:link w:val="En-tteCar"/>
    <w:uiPriority w:val="99"/>
    <w:rsid w:val="005D36CB"/>
    <w:pPr>
      <w:tabs>
        <w:tab w:val="center" w:pos="4536"/>
        <w:tab w:val="right" w:pos="9072"/>
      </w:tabs>
    </w:pPr>
  </w:style>
  <w:style w:type="paragraph" w:styleId="Pieddepage">
    <w:name w:val="footer"/>
    <w:basedOn w:val="Normal"/>
    <w:link w:val="PieddepageCar"/>
    <w:uiPriority w:val="99"/>
    <w:rsid w:val="005D36CB"/>
    <w:pPr>
      <w:tabs>
        <w:tab w:val="center" w:pos="4536"/>
        <w:tab w:val="right" w:pos="9072"/>
      </w:tabs>
    </w:pPr>
  </w:style>
  <w:style w:type="character" w:styleId="Lienhypertexte">
    <w:name w:val="Hyperlink"/>
    <w:rsid w:val="005D36CB"/>
    <w:rPr>
      <w:rFonts w:ascii="Times New Roman" w:hAnsi="Times New Roman" w:cs="Times New Roman"/>
      <w:color w:val="0000FF"/>
      <w:u w:val="single"/>
    </w:rPr>
  </w:style>
  <w:style w:type="character" w:styleId="Lienhypertextesuivivisit">
    <w:name w:val="FollowedHyperlink"/>
    <w:rsid w:val="005D36CB"/>
    <w:rPr>
      <w:rFonts w:ascii="Times New Roman" w:hAnsi="Times New Roman" w:cs="Times New Roman"/>
      <w:color w:val="800080"/>
      <w:u w:val="single"/>
    </w:rPr>
  </w:style>
  <w:style w:type="paragraph" w:customStyle="1" w:styleId="titresection">
    <w:name w:val="titre section"/>
    <w:basedOn w:val="Normal"/>
    <w:rsid w:val="005D36CB"/>
    <w:pPr>
      <w:numPr>
        <w:ilvl w:val="1"/>
        <w:numId w:val="30"/>
      </w:numPr>
      <w:tabs>
        <w:tab w:val="clear" w:pos="4536"/>
        <w:tab w:val="left" w:pos="1134"/>
      </w:tabs>
      <w:ind w:left="1134" w:hanging="774"/>
    </w:pPr>
    <w:rPr>
      <w:b/>
      <w:bCs/>
      <w:sz w:val="28"/>
      <w:szCs w:val="28"/>
    </w:rPr>
  </w:style>
  <w:style w:type="paragraph" w:customStyle="1" w:styleId="titrechapitre">
    <w:name w:val="titre chapitre"/>
    <w:basedOn w:val="Normal"/>
    <w:rsid w:val="005D36CB"/>
    <w:pPr>
      <w:numPr>
        <w:numId w:val="30"/>
      </w:numPr>
      <w:tabs>
        <w:tab w:val="clear" w:pos="360"/>
        <w:tab w:val="clear" w:pos="4536"/>
        <w:tab w:val="num" w:pos="567"/>
        <w:tab w:val="left" w:pos="1701"/>
      </w:tabs>
    </w:pPr>
    <w:rPr>
      <w:b/>
      <w:bCs/>
      <w:sz w:val="28"/>
      <w:szCs w:val="28"/>
    </w:rPr>
  </w:style>
  <w:style w:type="paragraph" w:customStyle="1" w:styleId="titreparagraphe">
    <w:name w:val="titre paragraphe"/>
    <w:basedOn w:val="Normal"/>
    <w:rsid w:val="005D36CB"/>
    <w:pPr>
      <w:numPr>
        <w:ilvl w:val="2"/>
        <w:numId w:val="30"/>
      </w:numPr>
      <w:tabs>
        <w:tab w:val="clear" w:pos="4536"/>
        <w:tab w:val="num" w:pos="1701"/>
      </w:tabs>
      <w:ind w:left="1356" w:hanging="505"/>
    </w:pPr>
    <w:rPr>
      <w:b/>
      <w:bCs/>
    </w:rPr>
  </w:style>
  <w:style w:type="paragraph" w:styleId="Corpsdetexte2">
    <w:name w:val="Body Text 2"/>
    <w:basedOn w:val="Normal"/>
    <w:rsid w:val="005D36CB"/>
    <w:pPr>
      <w:spacing w:line="360" w:lineRule="atLeast"/>
      <w:jc w:val="left"/>
    </w:pPr>
    <w:rPr>
      <w:rFonts w:ascii="Antique Olive" w:hAnsi="Antique Olive" w:cs="Antique Olive"/>
    </w:rPr>
  </w:style>
  <w:style w:type="paragraph" w:styleId="Retraitcorpsdetexte2">
    <w:name w:val="Body Text Indent 2"/>
    <w:basedOn w:val="Normal"/>
    <w:rsid w:val="005D36CB"/>
    <w:pPr>
      <w:tabs>
        <w:tab w:val="right" w:pos="2127"/>
      </w:tabs>
      <w:ind w:left="2410" w:hanging="1276"/>
    </w:pPr>
    <w:rPr>
      <w:rFonts w:ascii="Antique Olive" w:hAnsi="Antique Olive" w:cs="Antique Olive"/>
      <w:vanish/>
    </w:rPr>
  </w:style>
  <w:style w:type="paragraph" w:styleId="Retraitcorpsdetexte3">
    <w:name w:val="Body Text Indent 3"/>
    <w:basedOn w:val="Normal"/>
    <w:rsid w:val="005D36CB"/>
    <w:pPr>
      <w:ind w:left="1560"/>
    </w:pPr>
    <w:rPr>
      <w:lang w:val="en-US"/>
    </w:rPr>
  </w:style>
  <w:style w:type="paragraph" w:customStyle="1" w:styleId="EPFLMail">
    <w:name w:val="EPFL Mail"/>
    <w:basedOn w:val="Normal"/>
    <w:qFormat/>
    <w:rsid w:val="006C16E1"/>
    <w:pPr>
      <w:tabs>
        <w:tab w:val="clear" w:pos="4536"/>
      </w:tabs>
      <w:spacing w:line="360" w:lineRule="auto"/>
      <w:jc w:val="left"/>
    </w:pPr>
    <w:rPr>
      <w:rFonts w:ascii="Helvetica" w:eastAsiaTheme="minorEastAsia" w:hAnsi="Helvetica" w:cs="Times New Roman"/>
      <w:color w:val="7F7F7F" w:themeColor="text1" w:themeTint="80"/>
      <w:sz w:val="14"/>
      <w:lang w:val="fr-CH"/>
    </w:rPr>
  </w:style>
  <w:style w:type="character" w:customStyle="1" w:styleId="En-tteCar">
    <w:name w:val="En-tête Car"/>
    <w:basedOn w:val="Policepardfaut"/>
    <w:link w:val="En-tte"/>
    <w:uiPriority w:val="99"/>
    <w:rsid w:val="006C16E1"/>
    <w:rPr>
      <w:rFonts w:ascii="Times" w:hAnsi="Times" w:cs="Times"/>
      <w:sz w:val="24"/>
      <w:szCs w:val="24"/>
      <w:lang w:val="fr-FR" w:eastAsia="fr-FR"/>
    </w:rPr>
  </w:style>
  <w:style w:type="character" w:customStyle="1" w:styleId="PieddepageCar">
    <w:name w:val="Pied de page Car"/>
    <w:basedOn w:val="Policepardfaut"/>
    <w:link w:val="Pieddepage"/>
    <w:uiPriority w:val="99"/>
    <w:rsid w:val="006C16E1"/>
    <w:rPr>
      <w:rFonts w:ascii="Times" w:hAnsi="Times" w:cs="Times"/>
      <w:sz w:val="24"/>
      <w:szCs w:val="24"/>
      <w:lang w:val="fr-FR" w:eastAsia="fr-FR"/>
    </w:rPr>
  </w:style>
  <w:style w:type="paragraph" w:customStyle="1" w:styleId="Paragraphestandard">
    <w:name w:val="[Paragraphe standard]"/>
    <w:basedOn w:val="Normal"/>
    <w:uiPriority w:val="99"/>
    <w:rsid w:val="006C16E1"/>
    <w:pPr>
      <w:tabs>
        <w:tab w:val="clear" w:pos="4536"/>
      </w:tabs>
      <w:autoSpaceDE w:val="0"/>
      <w:autoSpaceDN w:val="0"/>
      <w:adjustRightInd w:val="0"/>
      <w:spacing w:line="288" w:lineRule="auto"/>
      <w:jc w:val="left"/>
      <w:textAlignment w:val="center"/>
    </w:pPr>
    <w:rPr>
      <w:rFonts w:ascii="Minion Pro" w:eastAsiaTheme="minorHAnsi" w:hAnsi="Minion Pro" w:cs="Minion Pro"/>
      <w:color w:val="000000"/>
      <w:lang w:eastAsia="en-US"/>
    </w:rPr>
  </w:style>
  <w:style w:type="paragraph" w:customStyle="1" w:styleId="Paragraph3">
    <w:name w:val="Paragraph 3"/>
    <w:basedOn w:val="Normal"/>
    <w:link w:val="Paragraph3Car"/>
    <w:qFormat/>
    <w:rsid w:val="00823D03"/>
    <w:pPr>
      <w:tabs>
        <w:tab w:val="clear" w:pos="4536"/>
      </w:tabs>
      <w:ind w:left="1559"/>
    </w:pPr>
    <w:rPr>
      <w:rFonts w:ascii="Times New Roman" w:eastAsiaTheme="minorHAnsi" w:hAnsi="Times New Roman" w:cstheme="minorBidi"/>
      <w:szCs w:val="22"/>
      <w:lang w:val="fr-CH" w:eastAsia="en-US"/>
    </w:rPr>
  </w:style>
  <w:style w:type="character" w:customStyle="1" w:styleId="Paragraph3Car">
    <w:name w:val="Paragraph 3 Car"/>
    <w:basedOn w:val="Policepardfaut"/>
    <w:link w:val="Paragraph3"/>
    <w:rsid w:val="00823D03"/>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34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imap.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dlex.admin.ch/eli/cc/2020/126/en" TargetMode="External"/><Relationship Id="rId12" Type="http://schemas.openxmlformats.org/officeDocument/2006/relationships/hyperlink" Target="https://www.simap.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rome.butty@epfl.ch" TargetMode="External"/><Relationship Id="rId5" Type="http://schemas.openxmlformats.org/officeDocument/2006/relationships/footnotes" Target="footnotes.xml"/><Relationship Id="rId15" Type="http://schemas.openxmlformats.org/officeDocument/2006/relationships/hyperlink" Target="https://dabs.epfl.ch/conditions_generales" TargetMode="External"/><Relationship Id="rId10" Type="http://schemas.openxmlformats.org/officeDocument/2006/relationships/hyperlink" Target="https://dabs.epfl.ch/conditions_general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arwww.epfl.ch/acha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3079</Words>
  <Characters>16937</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Cahier des charges pour un appel d'offres</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pour un appel d'offres</dc:title>
  <dc:creator>JB Luther;J. Butty</dc:creator>
  <dc:description>Modèle de cahier des charges pour un appel d'offres dont le montant est supérieur à  230  kFr</dc:description>
  <cp:lastModifiedBy>Jérôme Butty</cp:lastModifiedBy>
  <cp:revision>7</cp:revision>
  <cp:lastPrinted>2010-09-01T13:09:00Z</cp:lastPrinted>
  <dcterms:created xsi:type="dcterms:W3CDTF">2022-04-06T15:52:00Z</dcterms:created>
  <dcterms:modified xsi:type="dcterms:W3CDTF">2025-05-23T12:27:00Z</dcterms:modified>
</cp:coreProperties>
</file>