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6E" w:rsidRPr="00542660" w:rsidRDefault="00227D6E" w:rsidP="00227D6E">
      <w:pPr>
        <w:pStyle w:val="curriculum"/>
        <w:rPr>
          <w:rFonts w:asciiTheme="minorHAnsi" w:hAnsiTheme="minorHAnsi" w:cstheme="minorHAnsi"/>
          <w:b/>
          <w:sz w:val="22"/>
        </w:rPr>
      </w:pPr>
      <w:proofErr w:type="spellStart"/>
      <w:r w:rsidRPr="00542660">
        <w:rPr>
          <w:rFonts w:asciiTheme="minorHAnsi" w:hAnsiTheme="minorHAnsi" w:cstheme="minorHAnsi"/>
          <w:b/>
          <w:sz w:val="22"/>
        </w:rPr>
        <w:t>Biosketch</w:t>
      </w:r>
      <w:proofErr w:type="spellEnd"/>
    </w:p>
    <w:p w:rsidR="006B20E0" w:rsidRPr="00542660" w:rsidRDefault="006B20E0" w:rsidP="00227D6E">
      <w:pPr>
        <w:pStyle w:val="STREPText"/>
        <w:rPr>
          <w:rFonts w:asciiTheme="minorHAnsi" w:hAnsiTheme="minorHAnsi" w:cstheme="minorHAnsi"/>
          <w:sz w:val="22"/>
        </w:rPr>
      </w:pPr>
    </w:p>
    <w:p w:rsidR="00266AD7" w:rsidRDefault="006B20E0" w:rsidP="00542660">
      <w:pPr>
        <w:pStyle w:val="STREPText"/>
        <w:spacing w:line="312" w:lineRule="auto"/>
        <w:rPr>
          <w:rFonts w:asciiTheme="minorHAnsi" w:hAnsiTheme="minorHAnsi" w:cstheme="minorHAnsi"/>
          <w:bCs/>
          <w:sz w:val="22"/>
        </w:rPr>
      </w:pPr>
      <w:r w:rsidRPr="00542660">
        <w:rPr>
          <w:rFonts w:asciiTheme="minorHAnsi" w:hAnsiTheme="minorHAnsi" w:cstheme="minorHAnsi"/>
          <w:sz w:val="22"/>
          <w:lang w:val="en-US"/>
        </w:rPr>
        <w:t xml:space="preserve">Roman Fasel </w:t>
      </w:r>
      <w:r w:rsidR="00B77C9A">
        <w:rPr>
          <w:rFonts w:asciiTheme="minorHAnsi" w:hAnsiTheme="minorHAnsi" w:cstheme="minorHAnsi"/>
          <w:sz w:val="22"/>
          <w:lang w:val="en-US"/>
        </w:rPr>
        <w:t>obtained his PhD</w:t>
      </w:r>
      <w:r w:rsidRPr="00542660">
        <w:rPr>
          <w:rFonts w:asciiTheme="minorHAnsi" w:hAnsiTheme="minorHAnsi" w:cstheme="minorHAnsi"/>
          <w:sz w:val="22"/>
          <w:lang w:val="en-US"/>
        </w:rPr>
        <w:t xml:space="preserve"> in Physics in 1996 from the University of Fribourg (Switzerland) and joined Empa, the Swiss Federal Laboratories for Materials Science and Technology, after post-doctoral research fellowships at La Trobe University (Melbourne) and the Fritz-Haber-Institute (Berlin). He is the head of the </w:t>
      </w:r>
      <w:proofErr w:type="spellStart"/>
      <w:r w:rsidRPr="00542660">
        <w:rPr>
          <w:rFonts w:asciiTheme="minorHAnsi" w:hAnsiTheme="minorHAnsi" w:cstheme="minorHAnsi"/>
          <w:sz w:val="22"/>
          <w:lang w:val="en-US"/>
        </w:rPr>
        <w:t>nanotech@surfaces</w:t>
      </w:r>
      <w:proofErr w:type="spellEnd"/>
      <w:r w:rsidRPr="00542660">
        <w:rPr>
          <w:rFonts w:asciiTheme="minorHAnsi" w:hAnsiTheme="minorHAnsi" w:cstheme="minorHAnsi"/>
          <w:sz w:val="22"/>
          <w:lang w:val="en-US"/>
        </w:rPr>
        <w:t xml:space="preserve"> Laboratory of Empa, and adjunct professor at the Department of Chemistry and Biochemistry of the University of Bern. His group’s research covers a wide range of topics at the interface of materials science, surface physics and chemistry. </w:t>
      </w:r>
      <w:r w:rsidR="00227D6E" w:rsidRPr="00542660">
        <w:rPr>
          <w:rFonts w:asciiTheme="minorHAnsi" w:hAnsiTheme="minorHAnsi" w:cstheme="minorHAnsi"/>
          <w:sz w:val="22"/>
        </w:rPr>
        <w:t xml:space="preserve">Roman Fasel and his team are among the pioneers of the novel and rapidly evolving field of on-surface synthesis. </w:t>
      </w:r>
      <w:r w:rsidR="00B77C9A">
        <w:rPr>
          <w:rFonts w:asciiTheme="minorHAnsi" w:hAnsiTheme="minorHAnsi" w:cstheme="minorHAnsi"/>
          <w:sz w:val="22"/>
        </w:rPr>
        <w:t>They have</w:t>
      </w:r>
      <w:r w:rsidR="00227D6E" w:rsidRPr="00542660">
        <w:rPr>
          <w:rFonts w:asciiTheme="minorHAnsi" w:hAnsiTheme="minorHAnsi" w:cstheme="minorHAnsi"/>
          <w:bCs/>
          <w:sz w:val="22"/>
        </w:rPr>
        <w:t xml:space="preserve"> pioneered the bottom-up approach to the synthesis of graphen</w:t>
      </w:r>
      <w:r w:rsidRPr="00542660">
        <w:rPr>
          <w:rFonts w:asciiTheme="minorHAnsi" w:hAnsiTheme="minorHAnsi" w:cstheme="minorHAnsi"/>
          <w:bCs/>
          <w:sz w:val="22"/>
        </w:rPr>
        <w:t>e nanoribbons which</w:t>
      </w:r>
      <w:r w:rsidR="00227D6E" w:rsidRPr="00542660">
        <w:rPr>
          <w:rFonts w:asciiTheme="minorHAnsi" w:hAnsiTheme="minorHAnsi" w:cstheme="minorHAnsi"/>
          <w:bCs/>
          <w:sz w:val="22"/>
        </w:rPr>
        <w:t xml:space="preserve"> yields atomica</w:t>
      </w:r>
      <w:r w:rsidRPr="00542660">
        <w:rPr>
          <w:rFonts w:asciiTheme="minorHAnsi" w:hAnsiTheme="minorHAnsi" w:cstheme="minorHAnsi"/>
          <w:bCs/>
          <w:sz w:val="22"/>
        </w:rPr>
        <w:t>lly precis</w:t>
      </w:r>
      <w:bookmarkStart w:id="0" w:name="_GoBack"/>
      <w:bookmarkEnd w:id="0"/>
      <w:r w:rsidRPr="00542660">
        <w:rPr>
          <w:rFonts w:asciiTheme="minorHAnsi" w:hAnsiTheme="minorHAnsi" w:cstheme="minorHAnsi"/>
          <w:bCs/>
          <w:sz w:val="22"/>
        </w:rPr>
        <w:t xml:space="preserve">e </w:t>
      </w:r>
      <w:r w:rsidR="00B77C9A">
        <w:rPr>
          <w:rFonts w:asciiTheme="minorHAnsi" w:hAnsiTheme="minorHAnsi" w:cstheme="minorHAnsi"/>
          <w:bCs/>
          <w:sz w:val="22"/>
        </w:rPr>
        <w:t>nanoribbon</w:t>
      </w:r>
      <w:r w:rsidRPr="00542660">
        <w:rPr>
          <w:rFonts w:asciiTheme="minorHAnsi" w:hAnsiTheme="minorHAnsi" w:cstheme="minorHAnsi"/>
          <w:bCs/>
          <w:sz w:val="22"/>
        </w:rPr>
        <w:t xml:space="preserve"> structures with widely </w:t>
      </w:r>
      <w:proofErr w:type="spellStart"/>
      <w:r w:rsidRPr="00542660">
        <w:rPr>
          <w:rFonts w:asciiTheme="minorHAnsi" w:hAnsiTheme="minorHAnsi" w:cstheme="minorHAnsi"/>
          <w:bCs/>
          <w:sz w:val="22"/>
        </w:rPr>
        <w:t>tunable</w:t>
      </w:r>
      <w:proofErr w:type="spellEnd"/>
      <w:r w:rsidRPr="00542660">
        <w:rPr>
          <w:rFonts w:asciiTheme="minorHAnsi" w:hAnsiTheme="minorHAnsi" w:cstheme="minorHAnsi"/>
          <w:bCs/>
          <w:sz w:val="22"/>
        </w:rPr>
        <w:t xml:space="preserve"> (</w:t>
      </w:r>
      <w:proofErr w:type="spellStart"/>
      <w:r w:rsidRPr="00542660">
        <w:rPr>
          <w:rFonts w:asciiTheme="minorHAnsi" w:hAnsiTheme="minorHAnsi" w:cstheme="minorHAnsi"/>
          <w:bCs/>
          <w:sz w:val="22"/>
        </w:rPr>
        <w:t>opto</w:t>
      </w:r>
      <w:proofErr w:type="spellEnd"/>
      <w:proofErr w:type="gramStart"/>
      <w:r w:rsidRPr="00542660">
        <w:rPr>
          <w:rFonts w:asciiTheme="minorHAnsi" w:hAnsiTheme="minorHAnsi" w:cstheme="minorHAnsi"/>
          <w:bCs/>
          <w:sz w:val="22"/>
        </w:rPr>
        <w:t>)electronic</w:t>
      </w:r>
      <w:proofErr w:type="gramEnd"/>
      <w:r w:rsidRPr="00542660">
        <w:rPr>
          <w:rFonts w:asciiTheme="minorHAnsi" w:hAnsiTheme="minorHAnsi" w:cstheme="minorHAnsi"/>
          <w:bCs/>
          <w:sz w:val="22"/>
        </w:rPr>
        <w:t xml:space="preserve"> properties.</w:t>
      </w:r>
    </w:p>
    <w:p w:rsidR="00B77C9A" w:rsidRDefault="00B77C9A" w:rsidP="00B77C9A">
      <w:pPr>
        <w:pStyle w:val="STREPText"/>
        <w:spacing w:line="312" w:lineRule="auto"/>
        <w:rPr>
          <w:rFonts w:asciiTheme="minorHAnsi" w:hAnsiTheme="minorHAnsi" w:cstheme="minorHAnsi"/>
          <w:sz w:val="22"/>
          <w:lang w:val="en-US"/>
        </w:rPr>
      </w:pPr>
    </w:p>
    <w:p w:rsidR="00B77C9A" w:rsidRPr="00542660" w:rsidRDefault="00EF39FF" w:rsidP="00B77C9A">
      <w:pPr>
        <w:pStyle w:val="STREPText"/>
        <w:spacing w:line="312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  <w:lang w:val="en-US" w:eastAsia="en-US"/>
        </w:rPr>
        <w:drawing>
          <wp:inline distT="0" distB="0" distL="0" distR="0">
            <wp:extent cx="3117850" cy="3892550"/>
            <wp:effectExtent l="0" t="0" r="6350" b="0"/>
            <wp:docPr id="39" name="Grafik 39" descr="C:\EmpaDaten\Privat\Digiphotos\RomanFasel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EmpaDaten\Privat\Digiphotos\RomanFasel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C9A" w:rsidRPr="00542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1" w15:restartNumberingAfterBreak="0">
    <w:nsid w:val="5D566A7F"/>
    <w:multiLevelType w:val="hybridMultilevel"/>
    <w:tmpl w:val="97D44F48"/>
    <w:lvl w:ilvl="0" w:tplc="3CD87DE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autoHyphenation/>
  <w:consecutiveHyphenLimit w:val="3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8"/>
    <w:rsid w:val="00011065"/>
    <w:rsid w:val="00153AC1"/>
    <w:rsid w:val="001654E1"/>
    <w:rsid w:val="00227D6E"/>
    <w:rsid w:val="00266AD7"/>
    <w:rsid w:val="002E2084"/>
    <w:rsid w:val="003B0FB6"/>
    <w:rsid w:val="00542660"/>
    <w:rsid w:val="006B20E0"/>
    <w:rsid w:val="006B5AA8"/>
    <w:rsid w:val="007147D8"/>
    <w:rsid w:val="00741CBC"/>
    <w:rsid w:val="00785958"/>
    <w:rsid w:val="009005EC"/>
    <w:rsid w:val="00947A61"/>
    <w:rsid w:val="00A304CA"/>
    <w:rsid w:val="00AE3910"/>
    <w:rsid w:val="00B140C5"/>
    <w:rsid w:val="00B77C9A"/>
    <w:rsid w:val="00EF39FF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D071"/>
  <w15:docId w15:val="{61769F5B-CFE0-4003-96C5-558D0D3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AA8"/>
    <w:pPr>
      <w:spacing w:before="60" w:after="60" w:line="312" w:lineRule="auto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berschrift3">
    <w:name w:val="heading 3"/>
    <w:basedOn w:val="berschrift1"/>
    <w:next w:val="Standard"/>
    <w:link w:val="berschrift3Zchn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2"/>
    <w:qFormat/>
    <w:rsid w:val="00FC7F8F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FC7F8F"/>
    <w:rPr>
      <w:rFonts w:cs="Arial"/>
      <w:b/>
      <w:bCs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7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7F8F"/>
  </w:style>
  <w:style w:type="character" w:customStyle="1" w:styleId="berschrift2Zchn">
    <w:name w:val="Überschrift 2 Zchn"/>
    <w:basedOn w:val="Absatz-Standardschriftart"/>
    <w:link w:val="berschrift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berschrift3Zchn">
    <w:name w:val="Überschrift 3 Zchn"/>
    <w:basedOn w:val="berschrift1Zchn"/>
    <w:link w:val="berschrift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el">
    <w:name w:val="Title"/>
    <w:basedOn w:val="Standard"/>
    <w:next w:val="Textkrper"/>
    <w:link w:val="TitelZchn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KeinLeerraum">
    <w:name w:val="No Spacing"/>
    <w:uiPriority w:val="1"/>
    <w:qFormat/>
    <w:rsid w:val="00FC7F8F"/>
  </w:style>
  <w:style w:type="paragraph" w:styleId="Listenabsatz">
    <w:name w:val="List Paragraph"/>
    <w:basedOn w:val="Standard"/>
    <w:uiPriority w:val="3"/>
    <w:qFormat/>
    <w:rsid w:val="00FC7F8F"/>
    <w:pPr>
      <w:numPr>
        <w:numId w:val="2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-Signatur">
    <w:name w:val="E-mail Signature"/>
    <w:basedOn w:val="Standard"/>
    <w:link w:val="E-Mail-SignaturZchn"/>
    <w:uiPriority w:val="99"/>
    <w:semiHidden/>
    <w:rsid w:val="009005E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005EC"/>
  </w:style>
  <w:style w:type="paragraph" w:customStyle="1" w:styleId="Default">
    <w:name w:val="Default"/>
    <w:rsid w:val="006B5A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4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4E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4E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4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4E1"/>
    <w:rPr>
      <w:rFonts w:ascii="Tahoma" w:hAnsi="Tahoma" w:cs="Tahoma"/>
      <w:sz w:val="16"/>
      <w:szCs w:val="16"/>
    </w:rPr>
  </w:style>
  <w:style w:type="paragraph" w:customStyle="1" w:styleId="curriculum">
    <w:name w:val="curriculum"/>
    <w:basedOn w:val="Standard"/>
    <w:rsid w:val="00227D6E"/>
    <w:pPr>
      <w:spacing w:before="0" w:after="80" w:line="280" w:lineRule="exact"/>
      <w:ind w:left="2268" w:hanging="2268"/>
      <w:jc w:val="both"/>
    </w:pPr>
    <w:rPr>
      <w:rFonts w:ascii="Arial" w:hAnsi="Arial"/>
      <w:lang w:val="en-US" w:eastAsia="de-CH"/>
    </w:rPr>
  </w:style>
  <w:style w:type="paragraph" w:customStyle="1" w:styleId="STREPText">
    <w:name w:val="STREP Text"/>
    <w:basedOn w:val="Standard"/>
    <w:link w:val="STREPTextChar"/>
    <w:rsid w:val="00227D6E"/>
    <w:pPr>
      <w:spacing w:before="120" w:after="0" w:line="280" w:lineRule="exact"/>
      <w:jc w:val="both"/>
    </w:pPr>
    <w:rPr>
      <w:rFonts w:ascii="Arial" w:hAnsi="Arial"/>
      <w:lang w:val="en-GB" w:eastAsia="de-CH"/>
    </w:rPr>
  </w:style>
  <w:style w:type="character" w:customStyle="1" w:styleId="STREPTextChar">
    <w:name w:val="STREP Text Char"/>
    <w:link w:val="STREPText"/>
    <w:rsid w:val="00227D6E"/>
    <w:rPr>
      <w:rFonts w:ascii="Arial" w:hAnsi="Arial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7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5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2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3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0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1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3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Mishra, Shantanu</dc:creator>
  <cp:lastModifiedBy>Fasel, Roman</cp:lastModifiedBy>
  <cp:revision>2</cp:revision>
  <cp:lastPrinted>2019-06-18T14:06:00Z</cp:lastPrinted>
  <dcterms:created xsi:type="dcterms:W3CDTF">2020-11-02T14:32:00Z</dcterms:created>
  <dcterms:modified xsi:type="dcterms:W3CDTF">2020-11-02T14:32:00Z</dcterms:modified>
</cp:coreProperties>
</file>