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FE17" w14:textId="1E6F341B" w:rsidR="002B6F69" w:rsidRDefault="00A86660" w:rsidP="00A86660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86660">
        <w:rPr>
          <w:b/>
          <w:bCs/>
          <w:sz w:val="28"/>
          <w:szCs w:val="28"/>
          <w:u w:val="single"/>
          <w:lang w:val="en-US"/>
        </w:rPr>
        <w:t xml:space="preserve">Problem Session 01/05/2025 </w:t>
      </w:r>
      <w:r>
        <w:rPr>
          <w:b/>
          <w:bCs/>
          <w:sz w:val="28"/>
          <w:szCs w:val="28"/>
          <w:u w:val="single"/>
          <w:lang w:val="en-US"/>
        </w:rPr>
        <w:t>–</w:t>
      </w:r>
      <w:r w:rsidRPr="00A86660">
        <w:rPr>
          <w:b/>
          <w:bCs/>
          <w:sz w:val="28"/>
          <w:szCs w:val="28"/>
          <w:u w:val="single"/>
          <w:lang w:val="en-US"/>
        </w:rPr>
        <w:t xml:space="preserve"> Clément</w:t>
      </w:r>
    </w:p>
    <w:p w14:paraId="46B3DD47" w14:textId="77777777" w:rsidR="00A86660" w:rsidRDefault="00A86660" w:rsidP="00A86660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8C7A758" w14:textId="092FD0B5" w:rsidR="00A86660" w:rsidRDefault="00A86660" w:rsidP="00A8666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Exercise </w:t>
      </w:r>
      <w:proofErr w:type="gramStart"/>
      <w:r>
        <w:rPr>
          <w:b/>
          <w:bCs/>
          <w:lang w:val="en-US"/>
        </w:rPr>
        <w:t>1 :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Propose a mechanism for the formation of </w:t>
      </w:r>
      <w:r>
        <w:rPr>
          <w:b/>
          <w:bCs/>
          <w:lang w:val="en-US"/>
        </w:rPr>
        <w:t xml:space="preserve">3 </w:t>
      </w:r>
      <w:r>
        <w:rPr>
          <w:lang w:val="en-US"/>
        </w:rPr>
        <w:t xml:space="preserve">from </w:t>
      </w:r>
      <w:r>
        <w:rPr>
          <w:b/>
          <w:bCs/>
          <w:lang w:val="en-US"/>
        </w:rPr>
        <w:t>1</w:t>
      </w:r>
    </w:p>
    <w:p w14:paraId="015F29E0" w14:textId="017FAA15" w:rsidR="00A86660" w:rsidRDefault="005065EA" w:rsidP="00A86660">
      <w:r>
        <w:object w:dxaOrig="8525" w:dyaOrig="3497" w14:anchorId="00060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74.75pt" o:ole="">
            <v:imagedata r:id="rId5" o:title=""/>
          </v:shape>
          <o:OLEObject Type="Embed" ProgID="ChemDraw.Document.6.0" ShapeID="_x0000_i1025" DrawAspect="Content" ObjectID="_1813472291" r:id="rId6"/>
        </w:object>
      </w:r>
    </w:p>
    <w:p w14:paraId="30554DC4" w14:textId="77777777" w:rsidR="002E22C6" w:rsidRDefault="002E22C6" w:rsidP="00A86660"/>
    <w:p w14:paraId="2F296B69" w14:textId="0C41653D" w:rsidR="005065EA" w:rsidRPr="002E22C6" w:rsidRDefault="005065EA" w:rsidP="00F20F2E">
      <w:pPr>
        <w:rPr>
          <w:u w:val="single"/>
        </w:rPr>
      </w:pPr>
      <w:r w:rsidRPr="002E22C6">
        <w:rPr>
          <w:u w:val="single"/>
        </w:rPr>
        <w:t xml:space="preserve">Hint : </w:t>
      </w:r>
    </w:p>
    <w:p w14:paraId="733AD7A0" w14:textId="1E379B76" w:rsidR="00F20F2E" w:rsidRPr="005065EA" w:rsidRDefault="002E22C6" w:rsidP="00F20F2E">
      <w:r>
        <w:object w:dxaOrig="4459" w:dyaOrig="1421" w14:anchorId="5993309A">
          <v:shape id="_x0000_i1026" type="#_x0000_t75" style="width:192.75pt;height:61.5pt" o:ole="">
            <v:imagedata r:id="rId7" o:title=""/>
          </v:shape>
          <o:OLEObject Type="Embed" ProgID="ChemDraw.Document.6.0" ShapeID="_x0000_i1026" DrawAspect="Content" ObjectID="_1813472292" r:id="rId8"/>
        </w:object>
      </w:r>
    </w:p>
    <w:p w14:paraId="2A17629D" w14:textId="08739A99" w:rsidR="000D7CCD" w:rsidRPr="00E01C79" w:rsidRDefault="000D7CCD" w:rsidP="000D7CCD">
      <w:pPr>
        <w:rPr>
          <w:b/>
          <w:bCs/>
          <w:lang w:val="de-CH"/>
        </w:rPr>
      </w:pPr>
      <w:r w:rsidRPr="00F20F2E">
        <w:rPr>
          <w:rFonts w:ascii="Aptos" w:hAnsi="Aptos"/>
          <w:lang w:val="fr-FR"/>
        </w:rPr>
        <w:t xml:space="preserve">Stoltz, B. M. </w:t>
      </w:r>
      <w:r w:rsidR="00F20F2E">
        <w:rPr>
          <w:rFonts w:ascii="Aptos" w:hAnsi="Aptos"/>
          <w:i/>
          <w:iCs/>
          <w:lang w:val="fr-FR"/>
        </w:rPr>
        <w:t>e</w:t>
      </w:r>
      <w:r w:rsidR="00F20F2E" w:rsidRPr="00F20F2E">
        <w:rPr>
          <w:rFonts w:ascii="Aptos" w:hAnsi="Aptos"/>
          <w:i/>
          <w:iCs/>
          <w:lang w:val="fr-FR"/>
        </w:rPr>
        <w:t xml:space="preserve">t al. </w:t>
      </w:r>
      <w:r w:rsidRPr="00224F1E">
        <w:rPr>
          <w:rFonts w:ascii="Aptos" w:hAnsi="Aptos"/>
          <w:i/>
          <w:iCs/>
        </w:rPr>
        <w:t>Tetrahedron Lett.</w:t>
      </w:r>
      <w:r w:rsidRPr="00224F1E">
        <w:rPr>
          <w:rFonts w:ascii="Aptos" w:hAnsi="Aptos"/>
        </w:rPr>
        <w:t xml:space="preserve"> </w:t>
      </w:r>
      <w:r w:rsidRPr="00224F1E">
        <w:rPr>
          <w:rFonts w:ascii="Aptos" w:hAnsi="Aptos"/>
          <w:b/>
          <w:bCs/>
        </w:rPr>
        <w:t>2025</w:t>
      </w:r>
      <w:r w:rsidRPr="00224F1E">
        <w:rPr>
          <w:rFonts w:ascii="Aptos" w:hAnsi="Aptos"/>
        </w:rPr>
        <w:t>, 155591</w:t>
      </w:r>
    </w:p>
    <w:p w14:paraId="43B65B06" w14:textId="77777777" w:rsidR="000D7CCD" w:rsidRPr="00E01C79" w:rsidRDefault="000D7CCD" w:rsidP="00A86660">
      <w:pPr>
        <w:rPr>
          <w:b/>
          <w:bCs/>
          <w:lang w:val="de-CH"/>
        </w:rPr>
      </w:pPr>
    </w:p>
    <w:p w14:paraId="6FF943BF" w14:textId="44AD46CF" w:rsidR="000D7CCD" w:rsidRPr="00C86D80" w:rsidRDefault="000D7CCD" w:rsidP="00A8666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Exercise </w:t>
      </w:r>
      <w:proofErr w:type="gramStart"/>
      <w:r>
        <w:rPr>
          <w:b/>
          <w:bCs/>
          <w:lang w:val="en-US"/>
        </w:rPr>
        <w:t>2 :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Propose a mechanism for the formation of </w:t>
      </w:r>
      <w:r w:rsidR="004D6A59">
        <w:rPr>
          <w:lang w:val="en-US"/>
        </w:rPr>
        <w:t>the intermediate</w:t>
      </w:r>
      <w:r w:rsidR="00213F94">
        <w:rPr>
          <w:lang w:val="en-US"/>
        </w:rPr>
        <w:t xml:space="preserve"> </w:t>
      </w:r>
      <w:r w:rsidR="00213F94">
        <w:rPr>
          <w:b/>
          <w:bCs/>
          <w:lang w:val="en-US"/>
        </w:rPr>
        <w:t>[5]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from </w:t>
      </w:r>
      <w:r>
        <w:rPr>
          <w:b/>
          <w:bCs/>
          <w:lang w:val="en-US"/>
        </w:rPr>
        <w:t>4</w:t>
      </w:r>
      <w:r w:rsidR="00213F94">
        <w:rPr>
          <w:b/>
          <w:bCs/>
          <w:lang w:val="en-US"/>
        </w:rPr>
        <w:t xml:space="preserve"> </w:t>
      </w:r>
      <w:r w:rsidR="00213F94">
        <w:rPr>
          <w:lang w:val="en-US"/>
        </w:rPr>
        <w:t xml:space="preserve">and explain the formation of </w:t>
      </w:r>
      <w:r w:rsidR="00213F94">
        <w:rPr>
          <w:b/>
          <w:bCs/>
          <w:lang w:val="en-US"/>
        </w:rPr>
        <w:t xml:space="preserve">6 </w:t>
      </w:r>
      <w:r w:rsidR="00213F94">
        <w:rPr>
          <w:lang w:val="en-US"/>
        </w:rPr>
        <w:t xml:space="preserve">and </w:t>
      </w:r>
      <w:r w:rsidR="00213F94">
        <w:rPr>
          <w:b/>
          <w:bCs/>
          <w:lang w:val="en-US"/>
        </w:rPr>
        <w:t>7</w:t>
      </w:r>
      <w:r w:rsidR="00213F94">
        <w:rPr>
          <w:lang w:val="en-US"/>
        </w:rPr>
        <w:t>.</w:t>
      </w:r>
    </w:p>
    <w:p w14:paraId="49B5C344" w14:textId="0CC77465" w:rsidR="004D6A59" w:rsidRDefault="002E22C6" w:rsidP="00A86660">
      <w:r>
        <w:object w:dxaOrig="8435" w:dyaOrig="3267" w14:anchorId="0E19BF2A">
          <v:shape id="_x0000_i1027" type="#_x0000_t75" style="width:421.5pt;height:163.5pt" o:ole="">
            <v:imagedata r:id="rId9" o:title=""/>
          </v:shape>
          <o:OLEObject Type="Embed" ProgID="ChemDraw.Document.6.0" ShapeID="_x0000_i1027" DrawAspect="Content" ObjectID="_1813472293" r:id="rId10"/>
        </w:object>
      </w:r>
    </w:p>
    <w:p w14:paraId="136207FC" w14:textId="00ADFBC6" w:rsidR="00213F94" w:rsidRDefault="00213F94" w:rsidP="00A86660">
      <w:r w:rsidRPr="00213F94">
        <w:t>Vanderwal, C. D.</w:t>
      </w:r>
      <w:r w:rsidR="00F20F2E">
        <w:t xml:space="preserve"> </w:t>
      </w:r>
      <w:r w:rsidR="00F20F2E">
        <w:rPr>
          <w:i/>
          <w:iCs/>
        </w:rPr>
        <w:t>et al.</w:t>
      </w:r>
      <w:r w:rsidRPr="00213F94">
        <w:t> </w:t>
      </w:r>
      <w:r w:rsidRPr="00213F94">
        <w:rPr>
          <w:i/>
          <w:iCs/>
        </w:rPr>
        <w:t xml:space="preserve"> J. Am. Chem. Soc.</w:t>
      </w:r>
      <w:r w:rsidRPr="00213F94">
        <w:t> </w:t>
      </w:r>
      <w:r w:rsidRPr="00F20F2E">
        <w:rPr>
          <w:b/>
          <w:bCs/>
        </w:rPr>
        <w:t>2009</w:t>
      </w:r>
      <w:r w:rsidRPr="00213F94">
        <w:t>, </w:t>
      </w:r>
      <w:r w:rsidRPr="00213F94">
        <w:rPr>
          <w:i/>
          <w:iCs/>
        </w:rPr>
        <w:t>131</w:t>
      </w:r>
      <w:r w:rsidR="00F20F2E">
        <w:t>,</w:t>
      </w:r>
      <w:r w:rsidRPr="00213F94">
        <w:t> 7546– 7547</w:t>
      </w:r>
    </w:p>
    <w:p w14:paraId="5E1457B3" w14:textId="77777777" w:rsidR="00AC572C" w:rsidRDefault="00213F94">
      <w:pPr>
        <w:sectPr w:rsidR="00AC572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02443873" w14:textId="77777777" w:rsidR="00213F94" w:rsidRDefault="00213F94"/>
    <w:p w14:paraId="5CF1AA83" w14:textId="69104F3F" w:rsidR="00213F94" w:rsidRDefault="00213F94" w:rsidP="00A86660">
      <w:pPr>
        <w:rPr>
          <w:lang w:val="en-US"/>
        </w:rPr>
      </w:pPr>
      <w:r>
        <w:rPr>
          <w:b/>
          <w:bCs/>
          <w:lang w:val="en-US"/>
        </w:rPr>
        <w:t xml:space="preserve">Exercise </w:t>
      </w:r>
      <w:proofErr w:type="gramStart"/>
      <w:r>
        <w:rPr>
          <w:b/>
          <w:bCs/>
          <w:lang w:val="en-US"/>
        </w:rPr>
        <w:t>3 :</w:t>
      </w:r>
      <w:proofErr w:type="gramEnd"/>
      <w:r>
        <w:rPr>
          <w:b/>
          <w:bCs/>
          <w:lang w:val="en-US"/>
        </w:rPr>
        <w:t xml:space="preserve"> </w:t>
      </w:r>
      <w:r w:rsidR="00F225A9">
        <w:rPr>
          <w:lang w:val="en-US"/>
        </w:rPr>
        <w:t>Provide the missing intermediates and the mechanisms when asked</w:t>
      </w:r>
    </w:p>
    <w:p w14:paraId="3BFC879F" w14:textId="15F0ED69" w:rsidR="00F225A9" w:rsidRDefault="00EC7D37" w:rsidP="00A86660">
      <w:r>
        <w:object w:dxaOrig="17702" w:dyaOrig="10204" w14:anchorId="57BEBC05">
          <v:shape id="_x0000_i1040" type="#_x0000_t75" style="width:612.75pt;height:352.5pt" o:ole="">
            <v:imagedata r:id="rId11" o:title=""/>
          </v:shape>
          <o:OLEObject Type="Embed" ProgID="ChemDraw.Document.6.0" ShapeID="_x0000_i1040" DrawAspect="Content" ObjectID="_1813472294" r:id="rId12"/>
        </w:object>
      </w:r>
    </w:p>
    <w:p w14:paraId="1966C0AD" w14:textId="77777777" w:rsidR="00803F0E" w:rsidRDefault="00803F0E" w:rsidP="00A86660"/>
    <w:p w14:paraId="3D5678AC" w14:textId="7A8CB6AA" w:rsidR="00803F0E" w:rsidRPr="00F225A9" w:rsidRDefault="00803F0E" w:rsidP="00A86660">
      <w:pPr>
        <w:rPr>
          <w:lang w:val="en-US"/>
        </w:rPr>
      </w:pPr>
      <w:proofErr w:type="spellStart"/>
      <w:r w:rsidRPr="00EC7D37">
        <w:rPr>
          <w:rFonts w:ascii="Aptos" w:hAnsi="Aptos"/>
          <w:lang w:val="fr-FR"/>
        </w:rPr>
        <w:t>Echavarren</w:t>
      </w:r>
      <w:proofErr w:type="spellEnd"/>
      <w:r w:rsidRPr="00EC7D37">
        <w:rPr>
          <w:rFonts w:ascii="Aptos" w:hAnsi="Aptos"/>
          <w:lang w:val="fr-FR"/>
        </w:rPr>
        <w:t xml:space="preserve">, A. M.  </w:t>
      </w:r>
      <w:proofErr w:type="gramStart"/>
      <w:r w:rsidR="00F20F2E" w:rsidRPr="00EC7D37">
        <w:rPr>
          <w:rFonts w:ascii="Aptos" w:hAnsi="Aptos"/>
          <w:i/>
          <w:iCs/>
          <w:lang w:val="fr-FR"/>
        </w:rPr>
        <w:t>et</w:t>
      </w:r>
      <w:proofErr w:type="gramEnd"/>
      <w:r w:rsidR="00F20F2E" w:rsidRPr="00EC7D37">
        <w:rPr>
          <w:rFonts w:ascii="Aptos" w:hAnsi="Aptos"/>
          <w:i/>
          <w:iCs/>
          <w:lang w:val="fr-FR"/>
        </w:rPr>
        <w:t xml:space="preserve"> al. </w:t>
      </w:r>
      <w:r w:rsidRPr="0083662E">
        <w:rPr>
          <w:rFonts w:ascii="Aptos" w:hAnsi="Aptos"/>
          <w:i/>
          <w:iCs/>
        </w:rPr>
        <w:t>J. Am. Chem. Soc.</w:t>
      </w:r>
      <w:r w:rsidRPr="0083662E">
        <w:rPr>
          <w:rFonts w:ascii="Aptos" w:hAnsi="Aptos"/>
        </w:rPr>
        <w:t xml:space="preserve"> </w:t>
      </w:r>
      <w:r w:rsidRPr="0083662E">
        <w:rPr>
          <w:rFonts w:ascii="Aptos" w:hAnsi="Aptos"/>
          <w:b/>
          <w:bCs/>
        </w:rPr>
        <w:t>2016</w:t>
      </w:r>
      <w:r w:rsidRPr="0083662E">
        <w:rPr>
          <w:rFonts w:ascii="Aptos" w:hAnsi="Aptos"/>
        </w:rPr>
        <w:t xml:space="preserve">, </w:t>
      </w:r>
      <w:r w:rsidRPr="0083662E">
        <w:rPr>
          <w:rFonts w:ascii="Aptos" w:hAnsi="Aptos"/>
          <w:i/>
          <w:iCs/>
        </w:rPr>
        <w:t>138</w:t>
      </w:r>
      <w:r w:rsidRPr="0083662E">
        <w:rPr>
          <w:rFonts w:ascii="Aptos" w:hAnsi="Aptos"/>
        </w:rPr>
        <w:t>, 3671–3674</w:t>
      </w:r>
    </w:p>
    <w:sectPr w:rsidR="00803F0E" w:rsidRPr="00F225A9" w:rsidSect="00AC57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0"/>
    <w:rsid w:val="00014395"/>
    <w:rsid w:val="000D7CCD"/>
    <w:rsid w:val="00144037"/>
    <w:rsid w:val="00213F94"/>
    <w:rsid w:val="002B6F69"/>
    <w:rsid w:val="002E22C6"/>
    <w:rsid w:val="00391506"/>
    <w:rsid w:val="004D6A59"/>
    <w:rsid w:val="005065EA"/>
    <w:rsid w:val="00803F0E"/>
    <w:rsid w:val="00A86660"/>
    <w:rsid w:val="00AC572C"/>
    <w:rsid w:val="00B128D0"/>
    <w:rsid w:val="00BD3DC0"/>
    <w:rsid w:val="00C86D80"/>
    <w:rsid w:val="00D73DE5"/>
    <w:rsid w:val="00E01C79"/>
    <w:rsid w:val="00EC7D37"/>
    <w:rsid w:val="00F05804"/>
    <w:rsid w:val="00F20F2E"/>
    <w:rsid w:val="00F225A9"/>
    <w:rsid w:val="00F4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4A44"/>
  <w15:chartTrackingRefBased/>
  <w15:docId w15:val="{7EB43618-A0EA-44A0-9900-0FBD513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DF94-DC0C-4B79-8D95-816A0B8A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Paul Adrien Rols</dc:creator>
  <cp:keywords/>
  <dc:description/>
  <cp:lastModifiedBy>Clément Paul Adrien Rols</cp:lastModifiedBy>
  <cp:revision>10</cp:revision>
  <cp:lastPrinted>2025-05-01T06:13:00Z</cp:lastPrinted>
  <dcterms:created xsi:type="dcterms:W3CDTF">2025-04-26T14:36:00Z</dcterms:created>
  <dcterms:modified xsi:type="dcterms:W3CDTF">2025-07-08T07:27:00Z</dcterms:modified>
</cp:coreProperties>
</file>