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A84BB3" w14:textId="77777777" w:rsidR="001056CA" w:rsidRPr="00D07236" w:rsidRDefault="00AB6E4C" w:rsidP="001056CA">
      <w:pPr>
        <w:rPr>
          <w:rFonts w:cstheme="minorHAnsi"/>
          <w:bCs/>
        </w:rPr>
      </w:pPr>
      <w:r w:rsidRPr="00D07236">
        <w:rPr>
          <w:rFonts w:cstheme="minorHAnsi"/>
          <w:bCs/>
        </w:rPr>
        <w:t>Die SGAB hat erstmals einen Berufsbildungspreis verliehen</w:t>
      </w:r>
    </w:p>
    <w:p w14:paraId="5D6CBE3C" w14:textId="77777777" w:rsidR="00AB6E4C" w:rsidRPr="00D07236" w:rsidRDefault="00AB6E4C" w:rsidP="001056CA">
      <w:pPr>
        <w:rPr>
          <w:rFonts w:cstheme="minorHAnsi"/>
          <w:bCs/>
        </w:rPr>
      </w:pPr>
    </w:p>
    <w:p w14:paraId="2FCAE415" w14:textId="77777777" w:rsidR="00AB6E4C" w:rsidRPr="00D07236" w:rsidRDefault="00302EFE" w:rsidP="001056CA">
      <w:pPr>
        <w:rPr>
          <w:rFonts w:cstheme="minorHAnsi"/>
          <w:bCs/>
          <w:sz w:val="48"/>
          <w:szCs w:val="48"/>
        </w:rPr>
      </w:pPr>
      <w:proofErr w:type="spellStart"/>
      <w:r w:rsidRPr="00D07236">
        <w:rPr>
          <w:rFonts w:cstheme="minorHAnsi"/>
          <w:bCs/>
          <w:sz w:val="48"/>
          <w:szCs w:val="48"/>
        </w:rPr>
        <w:t>Realto</w:t>
      </w:r>
      <w:proofErr w:type="spellEnd"/>
      <w:r w:rsidRPr="00D07236">
        <w:rPr>
          <w:rFonts w:cstheme="minorHAnsi"/>
          <w:bCs/>
          <w:sz w:val="48"/>
          <w:szCs w:val="48"/>
        </w:rPr>
        <w:t xml:space="preserve"> bringt die Lernorte zusammen</w:t>
      </w:r>
    </w:p>
    <w:p w14:paraId="159CBCC4" w14:textId="77777777" w:rsidR="00AB6E4C" w:rsidRPr="00D07236" w:rsidRDefault="00AB6E4C" w:rsidP="001056CA">
      <w:pPr>
        <w:rPr>
          <w:rFonts w:cstheme="minorHAnsi"/>
          <w:bCs/>
        </w:rPr>
      </w:pPr>
    </w:p>
    <w:p w14:paraId="39027B74" w14:textId="77777777" w:rsidR="00AB6E4C" w:rsidRPr="00D07236" w:rsidRDefault="00D60C22" w:rsidP="004C0492">
      <w:pPr>
        <w:spacing w:after="160"/>
        <w:rPr>
          <w:rFonts w:cstheme="minorHAnsi"/>
          <w:bCs/>
        </w:rPr>
      </w:pPr>
      <w:r w:rsidRPr="00D07236">
        <w:rPr>
          <w:rFonts w:cstheme="minorHAnsi"/>
          <w:bCs/>
        </w:rPr>
        <w:t xml:space="preserve">SGAB, </w:t>
      </w:r>
      <w:r w:rsidR="00AB6E4C" w:rsidRPr="00D07236">
        <w:rPr>
          <w:rFonts w:cstheme="minorHAnsi"/>
          <w:bCs/>
        </w:rPr>
        <w:t>27.11.2020</w:t>
      </w:r>
      <w:r w:rsidRPr="00D07236">
        <w:rPr>
          <w:rFonts w:cstheme="minorHAnsi"/>
          <w:bCs/>
        </w:rPr>
        <w:t xml:space="preserve">. </w:t>
      </w:r>
      <w:r w:rsidR="00AB6E4C" w:rsidRPr="00D07236">
        <w:rPr>
          <w:rFonts w:cstheme="minorHAnsi"/>
          <w:b/>
          <w:bCs/>
        </w:rPr>
        <w:t xml:space="preserve">Mit einem Anerkennungspreis fördert die Schweizerische Gesellschaft für angewandte Berufsbildungsforschung </w:t>
      </w:r>
      <w:r w:rsidR="00C215BF" w:rsidRPr="00D07236">
        <w:rPr>
          <w:rFonts w:cstheme="minorHAnsi"/>
          <w:b/>
          <w:bCs/>
        </w:rPr>
        <w:t>den Transfer qualitativ guter Berufsbildungsforschung in die Praxis der Berufsbildung</w:t>
      </w:r>
      <w:r w:rsidR="00AB6E4C" w:rsidRPr="00D07236">
        <w:rPr>
          <w:rFonts w:cstheme="minorHAnsi"/>
          <w:b/>
          <w:bCs/>
        </w:rPr>
        <w:t xml:space="preserve">. Erster Preisträger ist das </w:t>
      </w:r>
      <w:r w:rsidR="00AB6E4C" w:rsidRPr="00D07236">
        <w:rPr>
          <w:rFonts w:cstheme="minorHAnsi"/>
          <w:b/>
        </w:rPr>
        <w:t xml:space="preserve">Projekt </w:t>
      </w:r>
      <w:proofErr w:type="spellStart"/>
      <w:r w:rsidR="00AB6E4C" w:rsidRPr="00D07236">
        <w:rPr>
          <w:rFonts w:cstheme="minorHAnsi"/>
          <w:b/>
          <w:i/>
        </w:rPr>
        <w:t>Realto</w:t>
      </w:r>
      <w:proofErr w:type="spellEnd"/>
      <w:r w:rsidR="00AB6E4C" w:rsidRPr="00D07236">
        <w:rPr>
          <w:rFonts w:cstheme="minorHAnsi"/>
          <w:b/>
          <w:bCs/>
        </w:rPr>
        <w:t xml:space="preserve">. In diesem digitalen </w:t>
      </w:r>
      <w:r w:rsidR="007D73F0" w:rsidRPr="00D07236">
        <w:rPr>
          <w:rFonts w:cstheme="minorHAnsi"/>
          <w:b/>
          <w:bCs/>
        </w:rPr>
        <w:t>R</w:t>
      </w:r>
      <w:r w:rsidR="00AB6E4C" w:rsidRPr="00D07236">
        <w:rPr>
          <w:rFonts w:cstheme="minorHAnsi"/>
          <w:b/>
          <w:bCs/>
        </w:rPr>
        <w:t xml:space="preserve">aum </w:t>
      </w:r>
      <w:r w:rsidR="004976FB">
        <w:rPr>
          <w:rFonts w:cstheme="minorHAnsi"/>
          <w:b/>
          <w:bCs/>
        </w:rPr>
        <w:t>begegnen sich Berufsfachschule und berufliche Praxis</w:t>
      </w:r>
      <w:r w:rsidR="00AB6E4C" w:rsidRPr="00D07236">
        <w:rPr>
          <w:rFonts w:cstheme="minorHAnsi"/>
          <w:b/>
          <w:bCs/>
        </w:rPr>
        <w:t>.</w:t>
      </w:r>
      <w:r w:rsidRPr="00D07236">
        <w:rPr>
          <w:rFonts w:cstheme="minorHAnsi"/>
          <w:b/>
          <w:bCs/>
        </w:rPr>
        <w:t xml:space="preserve"> Die Preisverleihung fand am 27. November 2020 statt.</w:t>
      </w:r>
    </w:p>
    <w:p w14:paraId="2F46D939" w14:textId="77777777" w:rsidR="00244179" w:rsidRPr="00D07236" w:rsidRDefault="009D7DA0" w:rsidP="004C0492">
      <w:pPr>
        <w:spacing w:after="160"/>
        <w:rPr>
          <w:rFonts w:cstheme="minorHAnsi"/>
          <w:bCs/>
        </w:rPr>
      </w:pPr>
      <w:r w:rsidRPr="00D07236">
        <w:rPr>
          <w:rFonts w:cstheme="minorHAnsi"/>
          <w:bCs/>
        </w:rPr>
        <w:t>Nicht</w:t>
      </w:r>
      <w:r w:rsidR="000F30C7" w:rsidRPr="00D07236">
        <w:rPr>
          <w:rFonts w:cstheme="minorHAnsi"/>
          <w:bCs/>
        </w:rPr>
        <w:t xml:space="preserve"> immer erleben Lernende in der Berufsbildung, dass</w:t>
      </w:r>
      <w:r w:rsidR="00AB6E4C" w:rsidRPr="00D07236">
        <w:rPr>
          <w:rFonts w:cstheme="minorHAnsi"/>
          <w:bCs/>
        </w:rPr>
        <w:t xml:space="preserve"> </w:t>
      </w:r>
      <w:r w:rsidR="00302EFE" w:rsidRPr="00D07236">
        <w:rPr>
          <w:rFonts w:cstheme="minorHAnsi"/>
          <w:bCs/>
        </w:rPr>
        <w:t>der Stoff in de</w:t>
      </w:r>
      <w:r w:rsidR="00AB6E4C" w:rsidRPr="00D07236">
        <w:rPr>
          <w:rFonts w:cstheme="minorHAnsi"/>
          <w:bCs/>
        </w:rPr>
        <w:t>r Schule zu</w:t>
      </w:r>
      <w:r w:rsidR="005E0D48" w:rsidRPr="00D07236">
        <w:rPr>
          <w:rFonts w:cstheme="minorHAnsi"/>
          <w:bCs/>
        </w:rPr>
        <w:t xml:space="preserve">r </w:t>
      </w:r>
      <w:r w:rsidR="007C3410">
        <w:rPr>
          <w:rFonts w:cstheme="minorHAnsi"/>
          <w:bCs/>
        </w:rPr>
        <w:t>Arbeit</w:t>
      </w:r>
      <w:r w:rsidR="005E0D48" w:rsidRPr="00D07236">
        <w:rPr>
          <w:rFonts w:cstheme="minorHAnsi"/>
          <w:bCs/>
        </w:rPr>
        <w:t xml:space="preserve"> </w:t>
      </w:r>
      <w:r w:rsidR="00AB6E4C" w:rsidRPr="00D07236">
        <w:rPr>
          <w:rFonts w:cstheme="minorHAnsi"/>
          <w:bCs/>
        </w:rPr>
        <w:t xml:space="preserve">im Betrieb </w:t>
      </w:r>
      <w:r w:rsidRPr="00D07236">
        <w:rPr>
          <w:rFonts w:cstheme="minorHAnsi"/>
          <w:bCs/>
        </w:rPr>
        <w:t>passt</w:t>
      </w:r>
      <w:r w:rsidR="00AB6E4C" w:rsidRPr="00D07236">
        <w:rPr>
          <w:rFonts w:cstheme="minorHAnsi"/>
          <w:bCs/>
        </w:rPr>
        <w:t xml:space="preserve">. </w:t>
      </w:r>
      <w:r w:rsidR="001601E7">
        <w:rPr>
          <w:rFonts w:cstheme="minorHAnsi"/>
          <w:bCs/>
        </w:rPr>
        <w:t>Darum sollten die Lernorte noch besser kooperieren</w:t>
      </w:r>
      <w:r w:rsidR="00AB6E4C" w:rsidRPr="00D07236">
        <w:rPr>
          <w:rFonts w:cstheme="minorHAnsi"/>
          <w:bCs/>
        </w:rPr>
        <w:t>. Eines der spektakulärsten Innovationen</w:t>
      </w:r>
      <w:r w:rsidR="007D73F0" w:rsidRPr="00D07236">
        <w:rPr>
          <w:rFonts w:cstheme="minorHAnsi"/>
          <w:bCs/>
        </w:rPr>
        <w:t xml:space="preserve"> in diesem Bereich</w:t>
      </w:r>
      <w:r w:rsidR="00AB6E4C" w:rsidRPr="00D07236">
        <w:rPr>
          <w:rFonts w:cstheme="minorHAnsi"/>
          <w:bCs/>
        </w:rPr>
        <w:t xml:space="preserve"> </w:t>
      </w:r>
      <w:r w:rsidR="00D60C22" w:rsidRPr="00D07236">
        <w:rPr>
          <w:rFonts w:cstheme="minorHAnsi"/>
          <w:bCs/>
        </w:rPr>
        <w:t>ist</w:t>
      </w:r>
      <w:r w:rsidR="00AB6E4C" w:rsidRPr="00D07236">
        <w:rPr>
          <w:rFonts w:cstheme="minorHAnsi"/>
          <w:bCs/>
        </w:rPr>
        <w:t xml:space="preserve"> das Projekt </w:t>
      </w:r>
      <w:proofErr w:type="spellStart"/>
      <w:r w:rsidR="00AB6E4C" w:rsidRPr="00D07236">
        <w:rPr>
          <w:rFonts w:cstheme="minorHAnsi"/>
          <w:bCs/>
          <w:i/>
        </w:rPr>
        <w:t>Realto</w:t>
      </w:r>
      <w:proofErr w:type="spellEnd"/>
      <w:r w:rsidR="00AB6E4C" w:rsidRPr="00D07236">
        <w:rPr>
          <w:rFonts w:cstheme="minorHAnsi"/>
          <w:bCs/>
        </w:rPr>
        <w:t xml:space="preserve"> – benannt nach der berühmten Brücke </w:t>
      </w:r>
      <w:r w:rsidR="005E0D48" w:rsidRPr="00D07236">
        <w:rPr>
          <w:rFonts w:cstheme="minorHAnsi"/>
          <w:bCs/>
        </w:rPr>
        <w:t>in Venedig.</w:t>
      </w:r>
      <w:r w:rsidR="009D30AF" w:rsidRPr="00D07236">
        <w:rPr>
          <w:rFonts w:cstheme="minorHAnsi"/>
          <w:bCs/>
        </w:rPr>
        <w:t xml:space="preserve"> Es hat jetzt den Anerkennungspreis </w:t>
      </w:r>
      <w:r w:rsidR="001601E7">
        <w:rPr>
          <w:rFonts w:cstheme="minorHAnsi"/>
          <w:bCs/>
        </w:rPr>
        <w:t xml:space="preserve">der Schweizerischen Gesellschaft für angewandte Berufsbildungsforschung (SGAB) </w:t>
      </w:r>
      <w:r w:rsidR="009D30AF" w:rsidRPr="00D07236">
        <w:rPr>
          <w:rFonts w:cstheme="minorHAnsi"/>
          <w:bCs/>
        </w:rPr>
        <w:t>erhalten, der mit 5000 Franken dotiert ist.</w:t>
      </w:r>
    </w:p>
    <w:p w14:paraId="4C082F81" w14:textId="77777777" w:rsidR="009D30AF" w:rsidRPr="00D07236" w:rsidRDefault="005E0D48" w:rsidP="004C0492">
      <w:pPr>
        <w:spacing w:after="160"/>
        <w:rPr>
          <w:rFonts w:cstheme="minorHAnsi"/>
          <w:bCs/>
        </w:rPr>
      </w:pPr>
      <w:proofErr w:type="spellStart"/>
      <w:r w:rsidRPr="00D07236">
        <w:rPr>
          <w:rFonts w:cstheme="minorHAnsi"/>
          <w:bCs/>
          <w:i/>
        </w:rPr>
        <w:t>Realto</w:t>
      </w:r>
      <w:proofErr w:type="spellEnd"/>
      <w:r w:rsidRPr="00D07236">
        <w:rPr>
          <w:rFonts w:cstheme="minorHAnsi"/>
          <w:bCs/>
        </w:rPr>
        <w:t xml:space="preserve"> ist eine digitale Plattform, </w:t>
      </w:r>
      <w:r w:rsidR="001601E7">
        <w:rPr>
          <w:rFonts w:cstheme="minorHAnsi"/>
          <w:bCs/>
        </w:rPr>
        <w:t>auf der sich die</w:t>
      </w:r>
      <w:r w:rsidRPr="00D07236">
        <w:rPr>
          <w:rFonts w:cstheme="minorHAnsi"/>
          <w:bCs/>
        </w:rPr>
        <w:t xml:space="preserve"> drei Lernorte Schule, Betrieb und überbetriebliche Kurse </w:t>
      </w:r>
      <w:r w:rsidR="001601E7">
        <w:rPr>
          <w:rFonts w:cstheme="minorHAnsi"/>
          <w:bCs/>
        </w:rPr>
        <w:t>austauschen können</w:t>
      </w:r>
      <w:r w:rsidRPr="00D07236">
        <w:rPr>
          <w:rFonts w:cstheme="minorHAnsi"/>
          <w:bCs/>
        </w:rPr>
        <w:t>.</w:t>
      </w:r>
      <w:r w:rsidR="00244179" w:rsidRPr="00D07236">
        <w:rPr>
          <w:rFonts w:cstheme="minorHAnsi"/>
          <w:bCs/>
        </w:rPr>
        <w:t xml:space="preserve"> Hier können </w:t>
      </w:r>
      <w:r w:rsidRPr="00D07236">
        <w:rPr>
          <w:rFonts w:cstheme="minorHAnsi"/>
          <w:bCs/>
        </w:rPr>
        <w:t>die Lernenden selber</w:t>
      </w:r>
      <w:r w:rsidR="00302EFE" w:rsidRPr="00D07236">
        <w:rPr>
          <w:rFonts w:cstheme="minorHAnsi"/>
          <w:bCs/>
        </w:rPr>
        <w:t xml:space="preserve"> und ihre</w:t>
      </w:r>
      <w:r w:rsidRPr="00D07236">
        <w:rPr>
          <w:rFonts w:cstheme="minorHAnsi"/>
          <w:bCs/>
        </w:rPr>
        <w:t xml:space="preserve"> Bildungsverantwortlichen Bilder, Notizen oder </w:t>
      </w:r>
      <w:r w:rsidR="001601E7">
        <w:rPr>
          <w:rFonts w:cstheme="minorHAnsi"/>
          <w:bCs/>
        </w:rPr>
        <w:t>Texte zu</w:t>
      </w:r>
      <w:r w:rsidRPr="00D07236">
        <w:rPr>
          <w:rFonts w:cstheme="minorHAnsi"/>
          <w:bCs/>
        </w:rPr>
        <w:t xml:space="preserve"> </w:t>
      </w:r>
      <w:r w:rsidR="009D7DA0" w:rsidRPr="00D07236">
        <w:rPr>
          <w:rFonts w:cstheme="minorHAnsi"/>
          <w:bCs/>
        </w:rPr>
        <w:t>platzieren</w:t>
      </w:r>
      <w:r w:rsidRPr="00D07236">
        <w:rPr>
          <w:rFonts w:cstheme="minorHAnsi"/>
          <w:bCs/>
        </w:rPr>
        <w:t xml:space="preserve"> </w:t>
      </w:r>
      <w:r w:rsidR="001601E7">
        <w:rPr>
          <w:rFonts w:cstheme="minorHAnsi"/>
          <w:bCs/>
        </w:rPr>
        <w:t>oder zu kommentieren</w:t>
      </w:r>
      <w:r w:rsidRPr="00D07236">
        <w:rPr>
          <w:rFonts w:cstheme="minorHAnsi"/>
          <w:bCs/>
        </w:rPr>
        <w:t xml:space="preserve">. </w:t>
      </w:r>
      <w:r w:rsidR="00244179" w:rsidRPr="00D07236">
        <w:rPr>
          <w:rFonts w:cstheme="minorHAnsi"/>
          <w:bCs/>
        </w:rPr>
        <w:t xml:space="preserve">Christoph </w:t>
      </w:r>
      <w:proofErr w:type="spellStart"/>
      <w:r w:rsidR="00244179" w:rsidRPr="00D07236">
        <w:rPr>
          <w:rFonts w:cstheme="minorHAnsi"/>
          <w:bCs/>
        </w:rPr>
        <w:t>Wüthrich</w:t>
      </w:r>
      <w:proofErr w:type="spellEnd"/>
      <w:r w:rsidR="00244179" w:rsidRPr="00D07236">
        <w:rPr>
          <w:rFonts w:cstheme="minorHAnsi"/>
          <w:bCs/>
        </w:rPr>
        <w:t xml:space="preserve"> unterrichtet angehende Malerinnen und Maler</w:t>
      </w:r>
      <w:r w:rsidR="00302EFE" w:rsidRPr="00D07236">
        <w:rPr>
          <w:rFonts w:cstheme="minorHAnsi"/>
          <w:bCs/>
        </w:rPr>
        <w:t xml:space="preserve">. Er </w:t>
      </w:r>
      <w:r w:rsidR="00244179" w:rsidRPr="00D07236">
        <w:rPr>
          <w:rFonts w:cstheme="minorHAnsi"/>
          <w:bCs/>
        </w:rPr>
        <w:t xml:space="preserve">sagt: «Dank </w:t>
      </w:r>
      <w:proofErr w:type="spellStart"/>
      <w:r w:rsidR="00244179" w:rsidRPr="00D07236">
        <w:rPr>
          <w:rFonts w:cstheme="minorHAnsi"/>
          <w:bCs/>
        </w:rPr>
        <w:t>Realto</w:t>
      </w:r>
      <w:proofErr w:type="spellEnd"/>
      <w:r w:rsidR="00244179" w:rsidRPr="00D07236">
        <w:rPr>
          <w:rFonts w:cstheme="minorHAnsi"/>
          <w:bCs/>
        </w:rPr>
        <w:t xml:space="preserve"> kommt die Realität</w:t>
      </w:r>
      <w:r w:rsidR="00D60C22" w:rsidRPr="00D07236">
        <w:rPr>
          <w:rFonts w:cstheme="minorHAnsi"/>
          <w:bCs/>
        </w:rPr>
        <w:t xml:space="preserve"> </w:t>
      </w:r>
      <w:r w:rsidR="007C3410">
        <w:rPr>
          <w:rFonts w:cstheme="minorHAnsi"/>
          <w:bCs/>
        </w:rPr>
        <w:t>auf den</w:t>
      </w:r>
      <w:r w:rsidR="00D60C22" w:rsidRPr="00D07236">
        <w:rPr>
          <w:rFonts w:cstheme="minorHAnsi"/>
          <w:bCs/>
        </w:rPr>
        <w:t xml:space="preserve"> unterschiedlichen Baustellen </w:t>
      </w:r>
      <w:r w:rsidR="00244179" w:rsidRPr="00D07236">
        <w:rPr>
          <w:rFonts w:cstheme="minorHAnsi"/>
          <w:bCs/>
        </w:rPr>
        <w:t>in</w:t>
      </w:r>
      <w:r w:rsidR="009D7DA0" w:rsidRPr="00D07236">
        <w:rPr>
          <w:rFonts w:cstheme="minorHAnsi"/>
          <w:bCs/>
        </w:rPr>
        <w:t xml:space="preserve"> mein</w:t>
      </w:r>
      <w:r w:rsidR="00244179" w:rsidRPr="00D07236">
        <w:rPr>
          <w:rFonts w:cstheme="minorHAnsi"/>
          <w:bCs/>
        </w:rPr>
        <w:t xml:space="preserve"> Klassenzimmer». </w:t>
      </w:r>
      <w:proofErr w:type="spellStart"/>
      <w:r w:rsidR="00244179" w:rsidRPr="00D07236">
        <w:rPr>
          <w:rFonts w:cstheme="minorHAnsi"/>
          <w:bCs/>
        </w:rPr>
        <w:t>Wüthrich</w:t>
      </w:r>
      <w:proofErr w:type="spellEnd"/>
      <w:r w:rsidR="00244179" w:rsidRPr="00D07236">
        <w:rPr>
          <w:rFonts w:cstheme="minorHAnsi"/>
          <w:bCs/>
        </w:rPr>
        <w:t xml:space="preserve"> beauftragt seine Lernenden sehr häufig mit gezielten Fotoaufträgen. Beispiel Bauteilekunde: </w:t>
      </w:r>
      <w:r w:rsidR="007D73F0" w:rsidRPr="00D07236">
        <w:rPr>
          <w:rFonts w:cstheme="minorHAnsi"/>
          <w:bCs/>
        </w:rPr>
        <w:t>«</w:t>
      </w:r>
      <w:r w:rsidR="00244179" w:rsidRPr="00D07236">
        <w:rPr>
          <w:rFonts w:cstheme="minorHAnsi"/>
          <w:bCs/>
        </w:rPr>
        <w:t>Wie sieht in eurem Betrie</w:t>
      </w:r>
      <w:r w:rsidR="00302EFE" w:rsidRPr="00D07236">
        <w:rPr>
          <w:rFonts w:cstheme="minorHAnsi"/>
          <w:bCs/>
        </w:rPr>
        <w:t>b</w:t>
      </w:r>
      <w:r w:rsidR="00244179" w:rsidRPr="00D07236">
        <w:rPr>
          <w:rFonts w:cstheme="minorHAnsi"/>
          <w:bCs/>
        </w:rPr>
        <w:t xml:space="preserve"> eine Pfette aus, eine Ziegelliste, ein </w:t>
      </w:r>
      <w:proofErr w:type="spellStart"/>
      <w:r w:rsidR="00244179" w:rsidRPr="00D07236">
        <w:rPr>
          <w:rFonts w:cstheme="minorHAnsi"/>
          <w:bCs/>
        </w:rPr>
        <w:t>Ortbrett</w:t>
      </w:r>
      <w:proofErr w:type="spellEnd"/>
      <w:r w:rsidR="00244179" w:rsidRPr="00D07236">
        <w:rPr>
          <w:rFonts w:cstheme="minorHAnsi"/>
          <w:bCs/>
        </w:rPr>
        <w:t>?</w:t>
      </w:r>
      <w:r w:rsidR="007D73F0" w:rsidRPr="00D07236">
        <w:rPr>
          <w:rFonts w:cstheme="minorHAnsi"/>
          <w:bCs/>
        </w:rPr>
        <w:t>»</w:t>
      </w:r>
      <w:r w:rsidR="00244179" w:rsidRPr="00D07236">
        <w:rPr>
          <w:rFonts w:cstheme="minorHAnsi"/>
          <w:bCs/>
        </w:rPr>
        <w:t xml:space="preserve"> Oder Arbeitssicherheit: </w:t>
      </w:r>
      <w:r w:rsidR="007D73F0" w:rsidRPr="00D07236">
        <w:rPr>
          <w:rFonts w:cstheme="minorHAnsi"/>
          <w:bCs/>
        </w:rPr>
        <w:t>«</w:t>
      </w:r>
      <w:r w:rsidR="00244179" w:rsidRPr="00D07236">
        <w:rPr>
          <w:rFonts w:cstheme="minorHAnsi"/>
          <w:bCs/>
        </w:rPr>
        <w:t>Fotografiert eine Leiter, auf der ihr arbeitet</w:t>
      </w:r>
      <w:r w:rsidR="00302EFE" w:rsidRPr="00D07236">
        <w:rPr>
          <w:rFonts w:cstheme="minorHAnsi"/>
          <w:bCs/>
        </w:rPr>
        <w:t>!</w:t>
      </w:r>
      <w:r w:rsidR="007D73F0" w:rsidRPr="00D07236">
        <w:rPr>
          <w:rFonts w:cstheme="minorHAnsi"/>
          <w:bCs/>
        </w:rPr>
        <w:t>»</w:t>
      </w:r>
      <w:r w:rsidR="00302EFE" w:rsidRPr="00D07236">
        <w:rPr>
          <w:rFonts w:cstheme="minorHAnsi"/>
          <w:bCs/>
        </w:rPr>
        <w:t xml:space="preserve"> </w:t>
      </w:r>
      <w:r w:rsidR="009D30AF" w:rsidRPr="00D07236">
        <w:rPr>
          <w:rFonts w:cstheme="minorHAnsi"/>
          <w:bCs/>
        </w:rPr>
        <w:t xml:space="preserve">An diese Fotos knüpft Christoph </w:t>
      </w:r>
      <w:proofErr w:type="spellStart"/>
      <w:r w:rsidR="009D30AF" w:rsidRPr="00D07236">
        <w:rPr>
          <w:rFonts w:cstheme="minorHAnsi"/>
          <w:bCs/>
        </w:rPr>
        <w:t>Wüthrich</w:t>
      </w:r>
      <w:proofErr w:type="spellEnd"/>
      <w:r w:rsidR="009D30AF" w:rsidRPr="00D07236">
        <w:rPr>
          <w:rFonts w:cstheme="minorHAnsi"/>
          <w:bCs/>
        </w:rPr>
        <w:t xml:space="preserve"> dann </w:t>
      </w:r>
      <w:r w:rsidR="007D73F0" w:rsidRPr="00D07236">
        <w:rPr>
          <w:rFonts w:cstheme="minorHAnsi"/>
          <w:bCs/>
        </w:rPr>
        <w:t xml:space="preserve">im </w:t>
      </w:r>
      <w:r w:rsidR="009D30AF" w:rsidRPr="00D07236">
        <w:rPr>
          <w:rFonts w:cstheme="minorHAnsi"/>
          <w:bCs/>
        </w:rPr>
        <w:t>Unterricht an.</w:t>
      </w:r>
    </w:p>
    <w:p w14:paraId="711352DC" w14:textId="77777777" w:rsidR="009D30AF" w:rsidRPr="00D07236" w:rsidRDefault="009D30AF" w:rsidP="004C0492">
      <w:pPr>
        <w:spacing w:after="160"/>
        <w:rPr>
          <w:rFonts w:cstheme="minorHAnsi"/>
        </w:rPr>
      </w:pPr>
      <w:proofErr w:type="spellStart"/>
      <w:r w:rsidRPr="00D07236">
        <w:rPr>
          <w:rFonts w:cstheme="minorHAnsi"/>
          <w:i/>
        </w:rPr>
        <w:t>Realto</w:t>
      </w:r>
      <w:proofErr w:type="spellEnd"/>
      <w:r w:rsidRPr="00D07236">
        <w:rPr>
          <w:rFonts w:cstheme="minorHAnsi"/>
        </w:rPr>
        <w:t xml:space="preserve"> wurde im Rahmen eines Forschungsprojekts unter der Leitung von Professoren der ETH Lausanne, der Uni Fribourg und des EHB Lugano entwickelt und durch das Schweizer Staatssekretariat für Bildung, Forschung und Innovation </w:t>
      </w:r>
      <w:r w:rsidR="007D73F0" w:rsidRPr="00D07236">
        <w:rPr>
          <w:rFonts w:cstheme="minorHAnsi"/>
        </w:rPr>
        <w:t xml:space="preserve">(SBFI) </w:t>
      </w:r>
      <w:r w:rsidRPr="00D07236">
        <w:rPr>
          <w:rFonts w:cstheme="minorHAnsi"/>
        </w:rPr>
        <w:t xml:space="preserve">gefördert. </w:t>
      </w:r>
      <w:proofErr w:type="spellStart"/>
      <w:r w:rsidRPr="00D07236">
        <w:rPr>
          <w:rFonts w:cstheme="minorHAnsi"/>
          <w:i/>
        </w:rPr>
        <w:t>Realto</w:t>
      </w:r>
      <w:proofErr w:type="spellEnd"/>
      <w:r w:rsidRPr="00D07236">
        <w:rPr>
          <w:rFonts w:cstheme="minorHAnsi"/>
        </w:rPr>
        <w:t xml:space="preserve"> ist unkompliziert via Mobile </w:t>
      </w:r>
      <w:r w:rsidR="007C3410">
        <w:rPr>
          <w:rFonts w:cstheme="minorHAnsi"/>
        </w:rPr>
        <w:t xml:space="preserve">oder Computer </w:t>
      </w:r>
      <w:r w:rsidRPr="00D07236">
        <w:rPr>
          <w:rFonts w:cstheme="minorHAnsi"/>
        </w:rPr>
        <w:t xml:space="preserve">zugänglich; es ermöglicht den Lernenden, unabhängig von Zeit und Ort wichtige berufliche Erfahrungen </w:t>
      </w:r>
      <w:r w:rsidR="009D7DA0" w:rsidRPr="00D07236">
        <w:rPr>
          <w:rFonts w:cstheme="minorHAnsi"/>
        </w:rPr>
        <w:t>festzuhalten</w:t>
      </w:r>
      <w:r w:rsidRPr="00D07236">
        <w:rPr>
          <w:rFonts w:cstheme="minorHAnsi"/>
        </w:rPr>
        <w:t xml:space="preserve"> und sich auszutauschen. Weil diese </w:t>
      </w:r>
      <w:r w:rsidR="007D73F0" w:rsidRPr="00D07236">
        <w:rPr>
          <w:rFonts w:cstheme="minorHAnsi"/>
        </w:rPr>
        <w:t>Aktivitäten</w:t>
      </w:r>
      <w:r w:rsidRPr="00D07236">
        <w:rPr>
          <w:rFonts w:cstheme="minorHAnsi"/>
        </w:rPr>
        <w:t xml:space="preserve"> </w:t>
      </w:r>
      <w:r w:rsidR="007D73F0" w:rsidRPr="00D07236">
        <w:rPr>
          <w:rFonts w:cstheme="minorHAnsi"/>
        </w:rPr>
        <w:t xml:space="preserve">für alle </w:t>
      </w:r>
      <w:r w:rsidR="002F5B6C" w:rsidRPr="00D07236">
        <w:rPr>
          <w:rFonts w:cstheme="minorHAnsi"/>
        </w:rPr>
        <w:t xml:space="preserve">Berechtigten </w:t>
      </w:r>
      <w:r w:rsidRPr="00D07236">
        <w:rPr>
          <w:rFonts w:cstheme="minorHAnsi"/>
        </w:rPr>
        <w:t>einsehbar sind, kann dadurch die Kooperation zwischen den Lernorten gestärkt werde</w:t>
      </w:r>
      <w:r w:rsidR="00720D31">
        <w:rPr>
          <w:rFonts w:cstheme="minorHAnsi"/>
        </w:rPr>
        <w:t>n</w:t>
      </w:r>
      <w:r w:rsidRPr="00D07236">
        <w:rPr>
          <w:rFonts w:cstheme="minorHAnsi"/>
        </w:rPr>
        <w:t xml:space="preserve">. Beobachtungen haben gezeigt, dass </w:t>
      </w:r>
      <w:r w:rsidR="009D7DA0" w:rsidRPr="00D07236">
        <w:rPr>
          <w:rFonts w:cstheme="minorHAnsi"/>
        </w:rPr>
        <w:t>betriebliche Berufsbildnerinnen und Berufsbildner</w:t>
      </w:r>
      <w:r w:rsidRPr="00D07236">
        <w:rPr>
          <w:rFonts w:cstheme="minorHAnsi"/>
        </w:rPr>
        <w:t xml:space="preserve">, die wissen, welche Themen in der Berufsfachschule aktuell sind, eher bereit sind, die Lernenden in </w:t>
      </w:r>
      <w:r w:rsidR="002F5B6C" w:rsidRPr="00D07236">
        <w:rPr>
          <w:rFonts w:cstheme="minorHAnsi"/>
        </w:rPr>
        <w:t>ihren</w:t>
      </w:r>
      <w:r w:rsidRPr="00D07236">
        <w:rPr>
          <w:rFonts w:cstheme="minorHAnsi"/>
        </w:rPr>
        <w:t xml:space="preserve"> Schulaktivitäten zu unterstützen. </w:t>
      </w:r>
    </w:p>
    <w:p w14:paraId="0D5EAA73" w14:textId="77777777" w:rsidR="009D30AF" w:rsidRPr="00D07236" w:rsidRDefault="009D30AF" w:rsidP="004C0492">
      <w:pPr>
        <w:spacing w:after="160"/>
        <w:rPr>
          <w:rFonts w:eastAsia="Times New Roman" w:cstheme="minorHAnsi"/>
          <w:color w:val="000000"/>
          <w:lang w:eastAsia="de-DE"/>
        </w:rPr>
      </w:pPr>
      <w:r w:rsidRPr="00D07236">
        <w:rPr>
          <w:rFonts w:cstheme="minorHAnsi"/>
          <w:bCs/>
        </w:rPr>
        <w:t xml:space="preserve">Die Jury der </w:t>
      </w:r>
      <w:r w:rsidR="001601E7">
        <w:rPr>
          <w:rFonts w:cstheme="minorHAnsi"/>
          <w:bCs/>
        </w:rPr>
        <w:t>SGAB</w:t>
      </w:r>
      <w:r w:rsidRPr="00D07236">
        <w:rPr>
          <w:rFonts w:cstheme="minorHAnsi"/>
          <w:bCs/>
        </w:rPr>
        <w:t xml:space="preserve"> sieht im Projekt eine </w:t>
      </w:r>
      <w:r w:rsidR="009D7DA0" w:rsidRPr="00D07236">
        <w:rPr>
          <w:rFonts w:cstheme="minorHAnsi"/>
          <w:bCs/>
        </w:rPr>
        <w:t>«</w:t>
      </w:r>
      <w:r w:rsidRPr="00D07236">
        <w:rPr>
          <w:rFonts w:cstheme="minorHAnsi"/>
          <w:bCs/>
        </w:rPr>
        <w:t>idealtypische Illustration eines gelungenen Transfers von Forschung in die Praxis</w:t>
      </w:r>
      <w:r w:rsidR="009D7DA0" w:rsidRPr="00D07236">
        <w:rPr>
          <w:rFonts w:cstheme="minorHAnsi"/>
          <w:bCs/>
        </w:rPr>
        <w:t>»</w:t>
      </w:r>
      <w:r w:rsidRPr="00D07236">
        <w:rPr>
          <w:rFonts w:cstheme="minorHAnsi"/>
          <w:bCs/>
        </w:rPr>
        <w:t xml:space="preserve">. Sie </w:t>
      </w:r>
      <w:r w:rsidR="009D7DA0" w:rsidRPr="00D07236">
        <w:rPr>
          <w:rFonts w:cstheme="minorHAnsi"/>
          <w:bCs/>
        </w:rPr>
        <w:t>begründet</w:t>
      </w:r>
      <w:r w:rsidRPr="00D07236">
        <w:rPr>
          <w:rFonts w:cstheme="minorHAnsi"/>
          <w:bCs/>
        </w:rPr>
        <w:t xml:space="preserve">: </w:t>
      </w:r>
      <w:r w:rsidRPr="00D07236">
        <w:rPr>
          <w:rFonts w:eastAsia="Times New Roman" w:cstheme="minorHAnsi"/>
          <w:color w:val="000000"/>
          <w:lang w:eastAsia="de-DE"/>
        </w:rPr>
        <w:t xml:space="preserve">«In diesem Projekt gibt es eine langjährige Forschung, die aufgrund von Projektanträgen mit Peer review-Qualitätsprüfung geplant und in Artikeln in Wissenschaft mit Peer review und in der Praxis publiziert worden ist. Diese Forschung wird in der Wissenschaft rezipiert. Aus dieser Forschung resultierte ein innovatives Tool, mit dem in exemplarischer Art der Lerntransfer zwischen Lernorten </w:t>
      </w:r>
      <w:r w:rsidRPr="00D07236">
        <w:rPr>
          <w:rFonts w:eastAsia="Times New Roman" w:cstheme="minorHAnsi"/>
          <w:color w:val="000000"/>
          <w:lang w:eastAsia="de-DE"/>
        </w:rPr>
        <w:lastRenderedPageBreak/>
        <w:t xml:space="preserve">unterstützt wird. Dieses konkrete Praxisprojekt wird nun von Praktikerinnen </w:t>
      </w:r>
      <w:r w:rsidR="004C0492">
        <w:rPr>
          <w:rFonts w:eastAsia="Times New Roman" w:cstheme="minorHAnsi"/>
          <w:color w:val="000000"/>
          <w:lang w:eastAsia="de-DE"/>
        </w:rPr>
        <w:t xml:space="preserve">und Praktikern </w:t>
      </w:r>
      <w:r w:rsidRPr="00D07236">
        <w:rPr>
          <w:rFonts w:eastAsia="Times New Roman" w:cstheme="minorHAnsi"/>
          <w:color w:val="000000"/>
          <w:lang w:eastAsia="de-DE"/>
        </w:rPr>
        <w:t xml:space="preserve">nachgefragt und stösst auf positive Resonanz.» </w:t>
      </w:r>
    </w:p>
    <w:p w14:paraId="03BDC03E" w14:textId="77777777" w:rsidR="00AB6E4C" w:rsidRPr="004C0492" w:rsidRDefault="009D30AF" w:rsidP="004C0492">
      <w:pPr>
        <w:spacing w:after="160"/>
        <w:rPr>
          <w:rFonts w:cstheme="minorHAnsi"/>
          <w:bCs/>
        </w:rPr>
      </w:pPr>
      <w:r w:rsidRPr="00D07236">
        <w:rPr>
          <w:rFonts w:cstheme="minorHAnsi"/>
          <w:bCs/>
        </w:rPr>
        <w:t>Heute arbeiten mehr als 250 Lehrkräfte</w:t>
      </w:r>
      <w:r w:rsidR="009D7DA0" w:rsidRPr="00D07236">
        <w:rPr>
          <w:rFonts w:cstheme="minorHAnsi"/>
          <w:bCs/>
        </w:rPr>
        <w:t xml:space="preserve">, </w:t>
      </w:r>
      <w:r w:rsidR="00D07236" w:rsidRPr="00D07236">
        <w:rPr>
          <w:rFonts w:cstheme="minorHAnsi"/>
          <w:bCs/>
        </w:rPr>
        <w:t>rund 100 Betriebe</w:t>
      </w:r>
      <w:r w:rsidRPr="00D07236">
        <w:rPr>
          <w:rFonts w:cstheme="minorHAnsi"/>
          <w:bCs/>
        </w:rPr>
        <w:t xml:space="preserve"> </w:t>
      </w:r>
      <w:r w:rsidR="00D07236" w:rsidRPr="00D07236">
        <w:rPr>
          <w:rFonts w:cstheme="minorHAnsi"/>
          <w:bCs/>
        </w:rPr>
        <w:t xml:space="preserve">aus zehn Berufen </w:t>
      </w:r>
      <w:r w:rsidRPr="00D07236">
        <w:rPr>
          <w:rFonts w:cstheme="minorHAnsi"/>
          <w:bCs/>
        </w:rPr>
        <w:t xml:space="preserve">und </w:t>
      </w:r>
      <w:r w:rsidR="00D07236" w:rsidRPr="00D07236">
        <w:rPr>
          <w:rFonts w:cstheme="minorHAnsi"/>
          <w:bCs/>
        </w:rPr>
        <w:t xml:space="preserve">etwa </w:t>
      </w:r>
      <w:r w:rsidR="009D7DA0" w:rsidRPr="00D07236">
        <w:rPr>
          <w:rFonts w:cstheme="minorHAnsi"/>
          <w:bCs/>
        </w:rPr>
        <w:t xml:space="preserve">1500 </w:t>
      </w:r>
      <w:r w:rsidRPr="00D07236">
        <w:rPr>
          <w:rFonts w:cstheme="minorHAnsi"/>
          <w:bCs/>
        </w:rPr>
        <w:t>Lernende mit dem Instrument – hauptsächlich zur Erstellung von Lerndokumentationen.</w:t>
      </w:r>
      <w:r w:rsidR="007C3410">
        <w:rPr>
          <w:rFonts w:cstheme="minorHAnsi"/>
          <w:bCs/>
        </w:rPr>
        <w:t xml:space="preserve"> </w:t>
      </w:r>
      <w:proofErr w:type="spellStart"/>
      <w:r w:rsidR="007C3410" w:rsidRPr="004C0492">
        <w:rPr>
          <w:rFonts w:cstheme="minorHAnsi"/>
          <w:bCs/>
          <w:i/>
        </w:rPr>
        <w:t>Realto</w:t>
      </w:r>
      <w:proofErr w:type="spellEnd"/>
      <w:r w:rsidR="007C3410">
        <w:rPr>
          <w:rFonts w:cstheme="minorHAnsi"/>
          <w:bCs/>
        </w:rPr>
        <w:t xml:space="preserve"> ist kostenlos zugänglich und in allen drei Landessprachen verfügbar.</w:t>
      </w:r>
    </w:p>
    <w:p w14:paraId="2184C26C" w14:textId="77777777" w:rsidR="00AB6E4C" w:rsidRDefault="00D07236" w:rsidP="004C0492">
      <w:pPr>
        <w:spacing w:after="160"/>
        <w:rPr>
          <w:rFonts w:cstheme="minorHAnsi"/>
          <w:i/>
        </w:rPr>
      </w:pPr>
      <w:r w:rsidRPr="00D07236">
        <w:rPr>
          <w:rFonts w:cstheme="minorHAnsi"/>
          <w:i/>
        </w:rPr>
        <w:t>www.realto.ch</w:t>
      </w:r>
    </w:p>
    <w:p w14:paraId="7D23700A" w14:textId="77777777" w:rsidR="00D07236" w:rsidRPr="00D07236" w:rsidRDefault="00D07236" w:rsidP="00D07236">
      <w:pPr>
        <w:rPr>
          <w:rFonts w:cstheme="minorHAnsi"/>
          <w:i/>
        </w:rPr>
      </w:pPr>
    </w:p>
    <w:p w14:paraId="538E226C" w14:textId="77777777" w:rsidR="004F101F" w:rsidRDefault="007D73F0" w:rsidP="00AB6E4C">
      <w:pPr>
        <w:rPr>
          <w:rFonts w:cstheme="minorHAnsi"/>
        </w:rPr>
      </w:pPr>
      <w:r w:rsidRPr="00D07236">
        <w:rPr>
          <w:rFonts w:cstheme="minorHAnsi"/>
          <w:noProof/>
        </w:rPr>
        <mc:AlternateContent>
          <mc:Choice Requires="wps">
            <w:drawing>
              <wp:anchor distT="0" distB="0" distL="114300" distR="114300" simplePos="0" relativeHeight="251659264" behindDoc="0" locked="0" layoutInCell="1" allowOverlap="1" wp14:anchorId="4A673ABA" wp14:editId="7544BC32">
                <wp:simplePos x="0" y="0"/>
                <wp:positionH relativeFrom="column">
                  <wp:posOffset>-19586</wp:posOffset>
                </wp:positionH>
                <wp:positionV relativeFrom="paragraph">
                  <wp:posOffset>119502</wp:posOffset>
                </wp:positionV>
                <wp:extent cx="4991450" cy="5830349"/>
                <wp:effectExtent l="0" t="0" r="12700" b="12065"/>
                <wp:wrapNone/>
                <wp:docPr id="3" name="Textfeld 3"/>
                <wp:cNvGraphicFramePr/>
                <a:graphic xmlns:a="http://schemas.openxmlformats.org/drawingml/2006/main">
                  <a:graphicData uri="http://schemas.microsoft.com/office/word/2010/wordprocessingShape">
                    <wps:wsp>
                      <wps:cNvSpPr txBox="1"/>
                      <wps:spPr>
                        <a:xfrm>
                          <a:off x="0" y="0"/>
                          <a:ext cx="4991450" cy="5830349"/>
                        </a:xfrm>
                        <a:prstGeom prst="rect">
                          <a:avLst/>
                        </a:prstGeom>
                        <a:solidFill>
                          <a:schemeClr val="lt1"/>
                        </a:solidFill>
                        <a:ln w="6350">
                          <a:solidFill>
                            <a:prstClr val="black"/>
                          </a:solidFill>
                        </a:ln>
                      </wps:spPr>
                      <wps:txbx>
                        <w:txbxContent>
                          <w:p w14:paraId="5FB87E8E" w14:textId="77777777" w:rsidR="004F101F" w:rsidRPr="007D73F0" w:rsidRDefault="004F101F" w:rsidP="007D73F0">
                            <w:pPr>
                              <w:spacing w:beforeLines="80" w:before="192"/>
                              <w:rPr>
                                <w:rFonts w:cstheme="minorHAnsi"/>
                                <w:b/>
                                <w:bCs/>
                              </w:rPr>
                            </w:pPr>
                            <w:r w:rsidRPr="007D73F0">
                              <w:rPr>
                                <w:rFonts w:cstheme="minorHAnsi"/>
                                <w:b/>
                                <w:bCs/>
                              </w:rPr>
                              <w:t>Die SGAB fördert den Austausch von Forschung und Praxis</w:t>
                            </w:r>
                          </w:p>
                          <w:p w14:paraId="43DBFA28" w14:textId="77777777" w:rsidR="004202B5" w:rsidRDefault="007D73F0" w:rsidP="004202B5">
                            <w:pPr>
                              <w:pStyle w:val="StandardWeb"/>
                              <w:spacing w:beforeLines="80" w:before="192"/>
                              <w:rPr>
                                <w:rFonts w:asciiTheme="minorHAnsi" w:hAnsiTheme="minorHAnsi" w:cstheme="minorHAnsi"/>
                              </w:rPr>
                            </w:pPr>
                            <w:r w:rsidRPr="007D73F0">
                              <w:rPr>
                                <w:rFonts w:asciiTheme="minorHAnsi" w:hAnsiTheme="minorHAnsi" w:cstheme="minorHAnsi"/>
                              </w:rPr>
                              <w:t xml:space="preserve">Die Schweizerische Gesellschaft für angewandte Berufsbildungsforschung </w:t>
                            </w:r>
                            <w:r w:rsidR="00D07236">
                              <w:rPr>
                                <w:rFonts w:asciiTheme="minorHAnsi" w:hAnsiTheme="minorHAnsi" w:cstheme="minorHAnsi"/>
                              </w:rPr>
                              <w:t>(</w:t>
                            </w:r>
                            <w:r w:rsidRPr="007D73F0">
                              <w:rPr>
                                <w:rFonts w:asciiTheme="minorHAnsi" w:hAnsiTheme="minorHAnsi" w:cstheme="minorHAnsi"/>
                              </w:rPr>
                              <w:t>SGAB</w:t>
                            </w:r>
                            <w:r w:rsidR="00D07236">
                              <w:rPr>
                                <w:rFonts w:asciiTheme="minorHAnsi" w:hAnsiTheme="minorHAnsi" w:cstheme="minorHAnsi"/>
                              </w:rPr>
                              <w:t>)</w:t>
                            </w:r>
                            <w:r w:rsidRPr="007D73F0">
                              <w:rPr>
                                <w:rFonts w:asciiTheme="minorHAnsi" w:hAnsiTheme="minorHAnsi" w:cstheme="minorHAnsi"/>
                              </w:rPr>
                              <w:t xml:space="preserve"> bildet eine Brücke zwischen der Berufsbildungsforschung und den Akteurinnen und Akteuren der Praxis (berufliche Grundbildung, Höhere Berufsbildung, Weiterbildung). </w:t>
                            </w:r>
                            <w:r w:rsidR="00D07236">
                              <w:rPr>
                                <w:rFonts w:asciiTheme="minorHAnsi" w:hAnsiTheme="minorHAnsi" w:cstheme="minorHAnsi"/>
                              </w:rPr>
                              <w:t xml:space="preserve">Ihre </w:t>
                            </w:r>
                            <w:r w:rsidRPr="007D73F0">
                              <w:rPr>
                                <w:rFonts w:asciiTheme="minorHAnsi" w:hAnsiTheme="minorHAnsi" w:cstheme="minorHAnsi"/>
                              </w:rPr>
                              <w:t xml:space="preserve">Hauptaktivitäten sind die Durchführung von Tagungen und die Publikation des digitalen Forschungsmagazins «Transfer. Berufsbildung in Forschung und Praxis». Mit </w:t>
                            </w:r>
                            <w:r w:rsidR="007C3410">
                              <w:rPr>
                                <w:rFonts w:asciiTheme="minorHAnsi" w:hAnsiTheme="minorHAnsi" w:cstheme="minorHAnsi"/>
                              </w:rPr>
                              <w:t xml:space="preserve">einem </w:t>
                            </w:r>
                            <w:r w:rsidRPr="007D73F0">
                              <w:rPr>
                                <w:rFonts w:asciiTheme="minorHAnsi" w:hAnsiTheme="minorHAnsi" w:cstheme="minorHAnsi"/>
                              </w:rPr>
                              <w:t>Anerkennungspreis würdigt die SGAB ausgezeichnete Anwendungen der Berufsbildungsforschung. Der Preis wurde 2019 erstmals ausgeschrieben; er wird alle zwei Jahre vergeben.</w:t>
                            </w:r>
                            <w:r w:rsidR="007C3410">
                              <w:rPr>
                                <w:rFonts w:asciiTheme="minorHAnsi" w:hAnsiTheme="minorHAnsi" w:cstheme="minorHAnsi"/>
                              </w:rPr>
                              <w:t xml:space="preserve"> Wegen Corona fand die Preisverleihung vom 27. </w:t>
                            </w:r>
                            <w:r w:rsidR="007C3410" w:rsidRPr="004202B5">
                              <w:rPr>
                                <w:rFonts w:asciiTheme="minorHAnsi" w:hAnsiTheme="minorHAnsi" w:cstheme="minorHAnsi"/>
                              </w:rPr>
                              <w:t xml:space="preserve">November 2020 virtuell statt. </w:t>
                            </w:r>
                          </w:p>
                          <w:p w14:paraId="6918B1F0" w14:textId="77777777" w:rsidR="004202B5" w:rsidRDefault="004202B5" w:rsidP="004202B5">
                            <w:pPr>
                              <w:pStyle w:val="StandardWeb"/>
                              <w:spacing w:beforeLines="80" w:before="192"/>
                              <w:rPr>
                                <w:rFonts w:asciiTheme="minorHAnsi" w:hAnsiTheme="minorHAnsi" w:cstheme="minorHAnsi"/>
                              </w:rPr>
                            </w:pPr>
                            <w:r w:rsidRPr="004202B5">
                              <w:rPr>
                                <w:rFonts w:asciiTheme="minorHAnsi" w:hAnsiTheme="minorHAnsi" w:cstheme="minorHAnsi"/>
                              </w:rPr>
                              <w:t xml:space="preserve">Neben dem siegreichen Projekt </w:t>
                            </w:r>
                            <w:r w:rsidRPr="004202B5">
                              <w:rPr>
                                <w:rFonts w:asciiTheme="minorHAnsi" w:hAnsiTheme="minorHAnsi" w:cstheme="minorHAnsi"/>
                                <w:i/>
                              </w:rPr>
                              <w:t xml:space="preserve">Realto </w:t>
                            </w:r>
                            <w:r w:rsidRPr="004202B5">
                              <w:rPr>
                                <w:rFonts w:asciiTheme="minorHAnsi" w:hAnsiTheme="minorHAnsi" w:cstheme="minorHAnsi"/>
                              </w:rPr>
                              <w:t xml:space="preserve">waren zwei weitere Projekte nominiert. </w:t>
                            </w:r>
                          </w:p>
                          <w:p w14:paraId="736F231E" w14:textId="77777777" w:rsidR="004202B5" w:rsidRPr="004202B5" w:rsidRDefault="004202B5" w:rsidP="004202B5">
                            <w:pPr>
                              <w:pStyle w:val="StandardWeb"/>
                              <w:numPr>
                                <w:ilvl w:val="0"/>
                                <w:numId w:val="10"/>
                              </w:numPr>
                              <w:spacing w:beforeLines="80" w:before="192"/>
                              <w:rPr>
                                <w:rFonts w:asciiTheme="minorHAnsi" w:hAnsiTheme="minorHAnsi" w:cstheme="minorHAnsi"/>
                                <w:lang w:val="de-DE"/>
                              </w:rPr>
                            </w:pPr>
                            <w:r w:rsidRPr="004202B5">
                              <w:rPr>
                                <w:rFonts w:asciiTheme="minorHAnsi" w:hAnsiTheme="minorHAnsi" w:cstheme="minorHAnsi"/>
                              </w:rPr>
                              <w:t xml:space="preserve">«Betriebliche Berufsbildnerinnen und Berufsbildner und ihre Schlüsselrolle bei der beruflichen Sozialisierung» (EHB: Prof. Dr. </w:t>
                            </w:r>
                            <w:r w:rsidRPr="004202B5">
                              <w:rPr>
                                <w:rFonts w:asciiTheme="minorHAnsi" w:hAnsiTheme="minorHAnsi" w:cstheme="minorHAnsi"/>
                                <w:lang w:val="de-DE"/>
                              </w:rPr>
                              <w:t>Nadia Lamamra, Prof. Dr. Carmen Baumeler, Dr. Barbara Duc, Roberta Besozzi)</w:t>
                            </w:r>
                            <w:r w:rsidR="00A17549">
                              <w:rPr>
                                <w:rFonts w:asciiTheme="minorHAnsi" w:hAnsiTheme="minorHAnsi" w:cstheme="minorHAnsi"/>
                                <w:lang w:val="de-DE"/>
                              </w:rPr>
                              <w:t xml:space="preserve">. Die Jury befand, dass </w:t>
                            </w:r>
                            <w:r w:rsidR="00A17549" w:rsidRPr="00F27D8D">
                              <w:rPr>
                                <w:rFonts w:asciiTheme="minorHAnsi" w:hAnsiTheme="minorHAnsi" w:cstheme="minorHAnsi"/>
                              </w:rPr>
                              <w:t>das Projekt eine wichtige Frage</w:t>
                            </w:r>
                            <w:r w:rsidR="00A17549">
                              <w:rPr>
                                <w:rFonts w:asciiTheme="minorHAnsi" w:hAnsiTheme="minorHAnsi" w:cstheme="minorHAnsi"/>
                              </w:rPr>
                              <w:t xml:space="preserve"> thematisiere</w:t>
                            </w:r>
                            <w:r w:rsidR="00A17549" w:rsidRPr="00F27D8D">
                              <w:rPr>
                                <w:rFonts w:asciiTheme="minorHAnsi" w:hAnsiTheme="minorHAnsi" w:cstheme="minorHAnsi"/>
                              </w:rPr>
                              <w:t xml:space="preserve">, </w:t>
                            </w:r>
                            <w:r w:rsidR="00A17549">
                              <w:rPr>
                                <w:rFonts w:asciiTheme="minorHAnsi" w:hAnsiTheme="minorHAnsi" w:cstheme="minorHAnsi"/>
                              </w:rPr>
                              <w:t xml:space="preserve">die </w:t>
                            </w:r>
                            <w:r w:rsidR="00A17549" w:rsidRPr="00F27D8D">
                              <w:rPr>
                                <w:rFonts w:asciiTheme="minorHAnsi" w:hAnsiTheme="minorHAnsi" w:cstheme="minorHAnsi"/>
                              </w:rPr>
                              <w:t>erstaunlicherweise bisher kaum syst</w:t>
                            </w:r>
                            <w:r w:rsidR="00A17549">
                              <w:rPr>
                                <w:rFonts w:asciiTheme="minorHAnsi" w:hAnsiTheme="minorHAnsi" w:cstheme="minorHAnsi"/>
                              </w:rPr>
                              <w:t>e</w:t>
                            </w:r>
                            <w:r w:rsidR="00A17549" w:rsidRPr="00F27D8D">
                              <w:rPr>
                                <w:rFonts w:asciiTheme="minorHAnsi" w:hAnsiTheme="minorHAnsi" w:cstheme="minorHAnsi"/>
                              </w:rPr>
                              <w:t xml:space="preserve">matisch erforscht </w:t>
                            </w:r>
                            <w:r w:rsidR="00A17549">
                              <w:rPr>
                                <w:rFonts w:asciiTheme="minorHAnsi" w:hAnsiTheme="minorHAnsi" w:cstheme="minorHAnsi"/>
                              </w:rPr>
                              <w:t>worden sei</w:t>
                            </w:r>
                            <w:r w:rsidR="00A17549" w:rsidRPr="00F27D8D">
                              <w:rPr>
                                <w:rFonts w:asciiTheme="minorHAnsi" w:hAnsiTheme="minorHAnsi" w:cstheme="minorHAnsi"/>
                              </w:rPr>
                              <w:t xml:space="preserve">. Das Projekt </w:t>
                            </w:r>
                            <w:r w:rsidR="00A17549">
                              <w:rPr>
                                <w:rFonts w:asciiTheme="minorHAnsi" w:hAnsiTheme="minorHAnsi" w:cstheme="minorHAnsi"/>
                              </w:rPr>
                              <w:t xml:space="preserve">gehe </w:t>
                            </w:r>
                            <w:r w:rsidR="00A17549" w:rsidRPr="00F27D8D">
                              <w:rPr>
                                <w:rFonts w:asciiTheme="minorHAnsi" w:hAnsiTheme="minorHAnsi" w:cstheme="minorHAnsi"/>
                              </w:rPr>
                              <w:t>hier neue Wege</w:t>
                            </w:r>
                            <w:r w:rsidR="00A17549">
                              <w:rPr>
                                <w:rFonts w:asciiTheme="minorHAnsi" w:hAnsiTheme="minorHAnsi" w:cstheme="minorHAnsi"/>
                              </w:rPr>
                              <w:t>.</w:t>
                            </w:r>
                          </w:p>
                          <w:p w14:paraId="562B6C15" w14:textId="4880FD23" w:rsidR="004F101F" w:rsidRPr="004D1771" w:rsidRDefault="004202B5" w:rsidP="004D1771">
                            <w:pPr>
                              <w:pStyle w:val="StandardWeb"/>
                              <w:numPr>
                                <w:ilvl w:val="0"/>
                                <w:numId w:val="10"/>
                              </w:numPr>
                              <w:spacing w:beforeLines="80" w:before="192"/>
                              <w:rPr>
                                <w:rFonts w:asciiTheme="minorHAnsi" w:hAnsiTheme="minorHAnsi" w:cstheme="minorHAnsi"/>
                                <w:lang w:val="de-DE"/>
                              </w:rPr>
                            </w:pPr>
                            <w:r w:rsidRPr="004202B5">
                              <w:rPr>
                                <w:rFonts w:asciiTheme="minorHAnsi" w:hAnsiTheme="minorHAnsi" w:cstheme="minorHAnsi"/>
                                <w:lang w:val="de-DE"/>
                              </w:rPr>
                              <w:t>«Unternehmerisches Denken und Handeln an Berufsfachschulen der Schweiz – Effektive Vermittlung unternehmerischer Kompetenzen» (Universität St. Gallen, KMU-HSG, Prof. Dr. Susan Müller)</w:t>
                            </w:r>
                            <w:r w:rsidR="00A17549">
                              <w:rPr>
                                <w:rFonts w:asciiTheme="minorHAnsi" w:hAnsiTheme="minorHAnsi" w:cstheme="minorHAnsi"/>
                                <w:lang w:val="de-DE"/>
                              </w:rPr>
                              <w:t>. Die Jury nominierte das Projekt, weil es sich «</w:t>
                            </w:r>
                            <w:r w:rsidR="00A17549" w:rsidRPr="00F27D8D">
                              <w:rPr>
                                <w:rFonts w:asciiTheme="minorHAnsi" w:hAnsiTheme="minorHAnsi" w:cstheme="minorHAnsi"/>
                              </w:rPr>
                              <w:t>aus einer guten Forschung und einer guten Praxis</w:t>
                            </w:r>
                            <w:r w:rsidR="00A17549">
                              <w:rPr>
                                <w:rFonts w:asciiTheme="minorHAnsi" w:hAnsiTheme="minorHAnsi" w:cstheme="minorHAnsi"/>
                              </w:rPr>
                              <w:t>»</w:t>
                            </w:r>
                            <w:r w:rsidR="00A17549" w:rsidRPr="00F27D8D">
                              <w:rPr>
                                <w:rFonts w:asciiTheme="minorHAnsi" w:hAnsiTheme="minorHAnsi" w:cstheme="minorHAnsi"/>
                              </w:rPr>
                              <w:t xml:space="preserve"> zusammen</w:t>
                            </w:r>
                            <w:r w:rsidR="00A17549">
                              <w:rPr>
                                <w:rFonts w:asciiTheme="minorHAnsi" w:hAnsiTheme="minorHAnsi" w:cstheme="minorHAnsi"/>
                              </w:rPr>
                              <w:t>setze</w:t>
                            </w:r>
                            <w:r w:rsidR="00A17549" w:rsidRPr="00F27D8D">
                              <w:rPr>
                                <w:rFonts w:asciiTheme="minorHAnsi" w:hAnsiTheme="minorHAnsi" w:cstheme="minorHAnsi"/>
                              </w:rPr>
                              <w:t xml:space="preserve">. Die Idee, das Unternehmertum in der Schule stärker einzuführen, </w:t>
                            </w:r>
                            <w:r w:rsidR="00A17549">
                              <w:rPr>
                                <w:rFonts w:asciiTheme="minorHAnsi" w:hAnsiTheme="minorHAnsi" w:cstheme="minorHAnsi"/>
                              </w:rPr>
                              <w:t>sei</w:t>
                            </w:r>
                            <w:r w:rsidR="00A17549" w:rsidRPr="00F27D8D">
                              <w:rPr>
                                <w:rFonts w:asciiTheme="minorHAnsi" w:hAnsiTheme="minorHAnsi" w:cstheme="minorHAnsi"/>
                              </w:rPr>
                              <w:t xml:space="preserve"> innovativ und könne zu einer Weiterentwicklung der Schule führen.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673ABA" id="_x0000_t202" coordsize="21600,21600" o:spt="202" path="m,l,21600r21600,l21600,xe">
                <v:stroke joinstyle="miter"/>
                <v:path gradientshapeok="t" o:connecttype="rect"/>
              </v:shapetype>
              <v:shape id="Textfeld 3" o:spid="_x0000_s1026" type="#_x0000_t202" style="position:absolute;margin-left:-1.55pt;margin-top:9.4pt;width:393.05pt;height:459.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" fillcolor="white [3201]" strokeweight=".5pt">
                <v:textbox>
                  <w:txbxContent>
                    <w:p w14:paraId="5FB87E8E" w14:textId="77777777" w:rsidR="004F101F" w:rsidRPr="007D73F0" w:rsidRDefault="004F101F" w:rsidP="007D73F0">
                      <w:pPr>
                        <w:spacing w:beforeLines="80" w:before="192"/>
                        <w:rPr>
                          <w:rFonts w:cstheme="minorHAnsi"/>
                          <w:b/>
                          <w:bCs/>
                        </w:rPr>
                      </w:pPr>
                      <w:r w:rsidRPr="007D73F0">
                        <w:rPr>
                          <w:rFonts w:cstheme="minorHAnsi"/>
                          <w:b/>
                          <w:bCs/>
                        </w:rPr>
                        <w:t>Die SGAB fördert den Austausch von Forschung und Praxis</w:t>
                      </w:r>
                    </w:p>
                    <w:p w14:paraId="43DBFA28" w14:textId="77777777" w:rsidR="004202B5" w:rsidRDefault="007D73F0" w:rsidP="004202B5">
                      <w:pPr>
                        <w:pStyle w:val="StandardWeb"/>
                        <w:spacing w:beforeLines="80" w:before="192"/>
                        <w:rPr>
                          <w:rFonts w:asciiTheme="minorHAnsi" w:hAnsiTheme="minorHAnsi" w:cstheme="minorHAnsi"/>
                        </w:rPr>
                      </w:pPr>
                      <w:r w:rsidRPr="007D73F0">
                        <w:rPr>
                          <w:rFonts w:asciiTheme="minorHAnsi" w:hAnsiTheme="minorHAnsi" w:cstheme="minorHAnsi"/>
                        </w:rPr>
                        <w:t xml:space="preserve">Die Schweizerische Gesellschaft für angewandte Berufsbildungsforschung </w:t>
                      </w:r>
                      <w:r w:rsidR="00D07236">
                        <w:rPr>
                          <w:rFonts w:asciiTheme="minorHAnsi" w:hAnsiTheme="minorHAnsi" w:cstheme="minorHAnsi"/>
                        </w:rPr>
                        <w:t>(</w:t>
                      </w:r>
                      <w:r w:rsidRPr="007D73F0">
                        <w:rPr>
                          <w:rFonts w:asciiTheme="minorHAnsi" w:hAnsiTheme="minorHAnsi" w:cstheme="minorHAnsi"/>
                        </w:rPr>
                        <w:t>SGAB</w:t>
                      </w:r>
                      <w:r w:rsidR="00D07236">
                        <w:rPr>
                          <w:rFonts w:asciiTheme="minorHAnsi" w:hAnsiTheme="minorHAnsi" w:cstheme="minorHAnsi"/>
                        </w:rPr>
                        <w:t>)</w:t>
                      </w:r>
                      <w:r w:rsidRPr="007D73F0">
                        <w:rPr>
                          <w:rFonts w:asciiTheme="minorHAnsi" w:hAnsiTheme="minorHAnsi" w:cstheme="minorHAnsi"/>
                        </w:rPr>
                        <w:t xml:space="preserve"> bildet eine Brücke zwischen der Berufsbildungsforschung und den Akteurinnen und Akteuren der Praxis (berufliche Grundbildung, Höhere Berufsbildung, Weiterbildung). </w:t>
                      </w:r>
                      <w:r w:rsidR="00D07236">
                        <w:rPr>
                          <w:rFonts w:asciiTheme="minorHAnsi" w:hAnsiTheme="minorHAnsi" w:cstheme="minorHAnsi"/>
                        </w:rPr>
                        <w:t xml:space="preserve">Ihre </w:t>
                      </w:r>
                      <w:r w:rsidRPr="007D73F0">
                        <w:rPr>
                          <w:rFonts w:asciiTheme="minorHAnsi" w:hAnsiTheme="minorHAnsi" w:cstheme="minorHAnsi"/>
                        </w:rPr>
                        <w:t xml:space="preserve">Hauptaktivitäten sind die Durchführung von Tagungen und die Publikation des digitalen Forschungsmagazins «Transfer. Berufsbildung in Forschung und Praxis». Mit </w:t>
                      </w:r>
                      <w:r w:rsidR="007C3410">
                        <w:rPr>
                          <w:rFonts w:asciiTheme="minorHAnsi" w:hAnsiTheme="minorHAnsi" w:cstheme="minorHAnsi"/>
                        </w:rPr>
                        <w:t xml:space="preserve">einem </w:t>
                      </w:r>
                      <w:r w:rsidRPr="007D73F0">
                        <w:rPr>
                          <w:rFonts w:asciiTheme="minorHAnsi" w:hAnsiTheme="minorHAnsi" w:cstheme="minorHAnsi"/>
                        </w:rPr>
                        <w:t>Anerkennungspreis würdigt die SGAB ausgezeichnete Anwendungen der Berufsbildungsforschung. Der Preis wurde 2019 erstmals ausgeschrieben; er wird alle zwei Jahre vergeben.</w:t>
                      </w:r>
                      <w:r w:rsidR="007C3410">
                        <w:rPr>
                          <w:rFonts w:asciiTheme="minorHAnsi" w:hAnsiTheme="minorHAnsi" w:cstheme="minorHAnsi"/>
                        </w:rPr>
                        <w:t xml:space="preserve"> Wegen Corona fand die Preisverleihung vom 27. </w:t>
                      </w:r>
                      <w:r w:rsidR="007C3410" w:rsidRPr="004202B5">
                        <w:rPr>
                          <w:rFonts w:asciiTheme="minorHAnsi" w:hAnsiTheme="minorHAnsi" w:cstheme="minorHAnsi"/>
                        </w:rPr>
                        <w:t xml:space="preserve">November 2020 virtuell statt. </w:t>
                      </w:r>
                    </w:p>
                    <w:p w14:paraId="6918B1F0" w14:textId="77777777" w:rsidR="004202B5" w:rsidRDefault="004202B5" w:rsidP="004202B5">
                      <w:pPr>
                        <w:pStyle w:val="StandardWeb"/>
                        <w:spacing w:beforeLines="80" w:before="192"/>
                        <w:rPr>
                          <w:rFonts w:asciiTheme="minorHAnsi" w:hAnsiTheme="minorHAnsi" w:cstheme="minorHAnsi"/>
                        </w:rPr>
                      </w:pPr>
                      <w:r w:rsidRPr="004202B5">
                        <w:rPr>
                          <w:rFonts w:asciiTheme="minorHAnsi" w:hAnsiTheme="minorHAnsi" w:cstheme="minorHAnsi"/>
                        </w:rPr>
                        <w:t xml:space="preserve">Neben dem siegreichen Projekt </w:t>
                      </w:r>
                      <w:r w:rsidRPr="004202B5">
                        <w:rPr>
                          <w:rFonts w:asciiTheme="minorHAnsi" w:hAnsiTheme="minorHAnsi" w:cstheme="minorHAnsi"/>
                          <w:i/>
                        </w:rPr>
                        <w:t xml:space="preserve">Realto </w:t>
                      </w:r>
                      <w:r w:rsidRPr="004202B5">
                        <w:rPr>
                          <w:rFonts w:asciiTheme="minorHAnsi" w:hAnsiTheme="minorHAnsi" w:cstheme="minorHAnsi"/>
                        </w:rPr>
                        <w:t xml:space="preserve">waren zwei weitere Projekte nominiert. </w:t>
                      </w:r>
                    </w:p>
                    <w:p w14:paraId="736F231E" w14:textId="77777777" w:rsidR="004202B5" w:rsidRPr="004202B5" w:rsidRDefault="004202B5" w:rsidP="004202B5">
                      <w:pPr>
                        <w:pStyle w:val="StandardWeb"/>
                        <w:numPr>
                          <w:ilvl w:val="0"/>
                          <w:numId w:val="10"/>
                        </w:numPr>
                        <w:spacing w:beforeLines="80" w:before="192"/>
                        <w:rPr>
                          <w:rFonts w:asciiTheme="minorHAnsi" w:hAnsiTheme="minorHAnsi" w:cstheme="minorHAnsi"/>
                          <w:lang w:val="de-DE"/>
                        </w:rPr>
                      </w:pPr>
                      <w:r w:rsidRPr="004202B5">
                        <w:rPr>
                          <w:rFonts w:asciiTheme="minorHAnsi" w:hAnsiTheme="minorHAnsi" w:cstheme="minorHAnsi"/>
                        </w:rPr>
                        <w:t xml:space="preserve">«Betriebliche Berufsbildnerinnen und Berufsbildner und ihre Schlüsselrolle bei der beruflichen Sozialisierung» (EHB: Prof. Dr. </w:t>
                      </w:r>
                      <w:r w:rsidRPr="004202B5">
                        <w:rPr>
                          <w:rFonts w:asciiTheme="minorHAnsi" w:hAnsiTheme="minorHAnsi" w:cstheme="minorHAnsi"/>
                          <w:lang w:val="de-DE"/>
                        </w:rPr>
                        <w:t>Nadia Lamamra, Prof. Dr. Carmen Baumeler, Dr. Barbara Duc, Roberta Besozzi)</w:t>
                      </w:r>
                      <w:r w:rsidR="00A17549">
                        <w:rPr>
                          <w:rFonts w:asciiTheme="minorHAnsi" w:hAnsiTheme="minorHAnsi" w:cstheme="minorHAnsi"/>
                          <w:lang w:val="de-DE"/>
                        </w:rPr>
                        <w:t xml:space="preserve">. Die Jury befand, dass </w:t>
                      </w:r>
                      <w:r w:rsidR="00A17549" w:rsidRPr="00F27D8D">
                        <w:rPr>
                          <w:rFonts w:asciiTheme="minorHAnsi" w:hAnsiTheme="minorHAnsi" w:cstheme="minorHAnsi"/>
                        </w:rPr>
                        <w:t>das Projekt eine wichtige Frage</w:t>
                      </w:r>
                      <w:r w:rsidR="00A17549">
                        <w:rPr>
                          <w:rFonts w:asciiTheme="minorHAnsi" w:hAnsiTheme="minorHAnsi" w:cstheme="minorHAnsi"/>
                        </w:rPr>
                        <w:t xml:space="preserve"> thematisiere</w:t>
                      </w:r>
                      <w:r w:rsidR="00A17549" w:rsidRPr="00F27D8D">
                        <w:rPr>
                          <w:rFonts w:asciiTheme="minorHAnsi" w:hAnsiTheme="minorHAnsi" w:cstheme="minorHAnsi"/>
                        </w:rPr>
                        <w:t xml:space="preserve">, </w:t>
                      </w:r>
                      <w:r w:rsidR="00A17549">
                        <w:rPr>
                          <w:rFonts w:asciiTheme="minorHAnsi" w:hAnsiTheme="minorHAnsi" w:cstheme="minorHAnsi"/>
                        </w:rPr>
                        <w:t xml:space="preserve">die </w:t>
                      </w:r>
                      <w:r w:rsidR="00A17549" w:rsidRPr="00F27D8D">
                        <w:rPr>
                          <w:rFonts w:asciiTheme="minorHAnsi" w:hAnsiTheme="minorHAnsi" w:cstheme="minorHAnsi"/>
                        </w:rPr>
                        <w:t>erstaunlicherweise bisher kaum syst</w:t>
                      </w:r>
                      <w:r w:rsidR="00A17549">
                        <w:rPr>
                          <w:rFonts w:asciiTheme="minorHAnsi" w:hAnsiTheme="minorHAnsi" w:cstheme="minorHAnsi"/>
                        </w:rPr>
                        <w:t>e</w:t>
                      </w:r>
                      <w:r w:rsidR="00A17549" w:rsidRPr="00F27D8D">
                        <w:rPr>
                          <w:rFonts w:asciiTheme="minorHAnsi" w:hAnsiTheme="minorHAnsi" w:cstheme="minorHAnsi"/>
                        </w:rPr>
                        <w:t xml:space="preserve">matisch erforscht </w:t>
                      </w:r>
                      <w:r w:rsidR="00A17549">
                        <w:rPr>
                          <w:rFonts w:asciiTheme="minorHAnsi" w:hAnsiTheme="minorHAnsi" w:cstheme="minorHAnsi"/>
                        </w:rPr>
                        <w:t>worden sei</w:t>
                      </w:r>
                      <w:r w:rsidR="00A17549" w:rsidRPr="00F27D8D">
                        <w:rPr>
                          <w:rFonts w:asciiTheme="minorHAnsi" w:hAnsiTheme="minorHAnsi" w:cstheme="minorHAnsi"/>
                        </w:rPr>
                        <w:t xml:space="preserve">. Das Projekt </w:t>
                      </w:r>
                      <w:r w:rsidR="00A17549">
                        <w:rPr>
                          <w:rFonts w:asciiTheme="minorHAnsi" w:hAnsiTheme="minorHAnsi" w:cstheme="minorHAnsi"/>
                        </w:rPr>
                        <w:t xml:space="preserve">gehe </w:t>
                      </w:r>
                      <w:r w:rsidR="00A17549" w:rsidRPr="00F27D8D">
                        <w:rPr>
                          <w:rFonts w:asciiTheme="minorHAnsi" w:hAnsiTheme="minorHAnsi" w:cstheme="minorHAnsi"/>
                        </w:rPr>
                        <w:t>hier neue Wege</w:t>
                      </w:r>
                      <w:r w:rsidR="00A17549">
                        <w:rPr>
                          <w:rFonts w:asciiTheme="minorHAnsi" w:hAnsiTheme="minorHAnsi" w:cstheme="minorHAnsi"/>
                        </w:rPr>
                        <w:t>.</w:t>
                      </w:r>
                    </w:p>
                    <w:p w14:paraId="562B6C15" w14:textId="4880FD23" w:rsidR="004F101F" w:rsidRPr="004D1771" w:rsidRDefault="004202B5" w:rsidP="004D1771">
                      <w:pPr>
                        <w:pStyle w:val="StandardWeb"/>
                        <w:numPr>
                          <w:ilvl w:val="0"/>
                          <w:numId w:val="10"/>
                        </w:numPr>
                        <w:spacing w:beforeLines="80" w:before="192"/>
                        <w:rPr>
                          <w:rFonts w:asciiTheme="minorHAnsi" w:hAnsiTheme="minorHAnsi" w:cstheme="minorHAnsi"/>
                          <w:lang w:val="de-DE"/>
                        </w:rPr>
                      </w:pPr>
                      <w:r w:rsidRPr="004202B5">
                        <w:rPr>
                          <w:rFonts w:asciiTheme="minorHAnsi" w:hAnsiTheme="minorHAnsi" w:cstheme="minorHAnsi"/>
                          <w:lang w:val="de-DE"/>
                        </w:rPr>
                        <w:t>«Unternehmerisches Denken und Handeln an Berufsfachschulen der Schweiz – Effektive Vermittlung unternehmerischer Kompetenzen» (Universität St. Gallen, KMU-HSG, Prof. Dr. Susan Müller)</w:t>
                      </w:r>
                      <w:r w:rsidR="00A17549">
                        <w:rPr>
                          <w:rFonts w:asciiTheme="minorHAnsi" w:hAnsiTheme="minorHAnsi" w:cstheme="minorHAnsi"/>
                          <w:lang w:val="de-DE"/>
                        </w:rPr>
                        <w:t>. Die Jury nominierte das Projekt, weil es sich «</w:t>
                      </w:r>
                      <w:r w:rsidR="00A17549" w:rsidRPr="00F27D8D">
                        <w:rPr>
                          <w:rFonts w:asciiTheme="minorHAnsi" w:hAnsiTheme="minorHAnsi" w:cstheme="minorHAnsi"/>
                        </w:rPr>
                        <w:t>aus einer guten Forschung und einer guten Praxis</w:t>
                      </w:r>
                      <w:r w:rsidR="00A17549">
                        <w:rPr>
                          <w:rFonts w:asciiTheme="minorHAnsi" w:hAnsiTheme="minorHAnsi" w:cstheme="minorHAnsi"/>
                        </w:rPr>
                        <w:t>»</w:t>
                      </w:r>
                      <w:r w:rsidR="00A17549" w:rsidRPr="00F27D8D">
                        <w:rPr>
                          <w:rFonts w:asciiTheme="minorHAnsi" w:hAnsiTheme="minorHAnsi" w:cstheme="minorHAnsi"/>
                        </w:rPr>
                        <w:t xml:space="preserve"> zusammen</w:t>
                      </w:r>
                      <w:r w:rsidR="00A17549">
                        <w:rPr>
                          <w:rFonts w:asciiTheme="minorHAnsi" w:hAnsiTheme="minorHAnsi" w:cstheme="minorHAnsi"/>
                        </w:rPr>
                        <w:t>setze</w:t>
                      </w:r>
                      <w:r w:rsidR="00A17549" w:rsidRPr="00F27D8D">
                        <w:rPr>
                          <w:rFonts w:asciiTheme="minorHAnsi" w:hAnsiTheme="minorHAnsi" w:cstheme="minorHAnsi"/>
                        </w:rPr>
                        <w:t xml:space="preserve">. Die Idee, das Unternehmertum in der Schule stärker einzuführen, </w:t>
                      </w:r>
                      <w:r w:rsidR="00A17549">
                        <w:rPr>
                          <w:rFonts w:asciiTheme="minorHAnsi" w:hAnsiTheme="minorHAnsi" w:cstheme="minorHAnsi"/>
                        </w:rPr>
                        <w:t>sei</w:t>
                      </w:r>
                      <w:r w:rsidR="00A17549" w:rsidRPr="00F27D8D">
                        <w:rPr>
                          <w:rFonts w:asciiTheme="minorHAnsi" w:hAnsiTheme="minorHAnsi" w:cstheme="minorHAnsi"/>
                        </w:rPr>
                        <w:t xml:space="preserve"> innovativ und könne zu einer Weiterentwicklung der Schule führen.</w:t>
                      </w:r>
                    </w:p>
                  </w:txbxContent>
                </v:textbox>
              </v:shape>
            </w:pict>
          </mc:Fallback>
        </mc:AlternateContent>
      </w:r>
    </w:p>
    <w:p w14:paraId="0ECB6D91" w14:textId="77777777" w:rsidR="009D30AF" w:rsidRPr="00302EFE" w:rsidRDefault="009D30AF" w:rsidP="00AB6E4C">
      <w:pPr>
        <w:rPr>
          <w:rFonts w:cstheme="minorHAnsi"/>
        </w:rPr>
      </w:pPr>
    </w:p>
    <w:p w14:paraId="2D370F78" w14:textId="77777777" w:rsidR="00AB6E4C" w:rsidRPr="00302EFE" w:rsidRDefault="00AB6E4C" w:rsidP="00AB6E4C">
      <w:pPr>
        <w:rPr>
          <w:rFonts w:eastAsia="Times New Roman" w:cstheme="minorHAnsi"/>
          <w:lang w:eastAsia="fr-FR"/>
        </w:rPr>
      </w:pPr>
    </w:p>
    <w:p w14:paraId="3459467C" w14:textId="77777777" w:rsidR="00AB6E4C" w:rsidRPr="00302EFE" w:rsidRDefault="00AB6E4C" w:rsidP="00AB6E4C">
      <w:pPr>
        <w:rPr>
          <w:rFonts w:eastAsia="Times New Roman" w:cstheme="minorHAnsi"/>
          <w:lang w:val="de-DE" w:eastAsia="fr-FR"/>
        </w:rPr>
      </w:pPr>
      <w:r w:rsidRPr="00302EFE">
        <w:rPr>
          <w:rFonts w:cstheme="minorHAnsi"/>
        </w:rPr>
        <w:t xml:space="preserve"> </w:t>
      </w:r>
    </w:p>
    <w:p w14:paraId="5FF1DF5B" w14:textId="77777777" w:rsidR="00AB6E4C" w:rsidRPr="00302EFE" w:rsidRDefault="00AB6E4C" w:rsidP="00AB6E4C">
      <w:pPr>
        <w:rPr>
          <w:rFonts w:cstheme="minorHAnsi"/>
        </w:rPr>
      </w:pPr>
    </w:p>
    <w:p w14:paraId="5D129DDE" w14:textId="77777777" w:rsidR="00AB6E4C" w:rsidRPr="00302EFE" w:rsidRDefault="00AB6E4C" w:rsidP="001056CA">
      <w:pPr>
        <w:rPr>
          <w:rFonts w:cstheme="minorHAnsi"/>
        </w:rPr>
      </w:pPr>
    </w:p>
    <w:p w14:paraId="2E3F387F" w14:textId="77777777" w:rsidR="00375D3F" w:rsidRPr="00302EFE" w:rsidRDefault="00375D3F" w:rsidP="00F6465B">
      <w:pPr>
        <w:rPr>
          <w:rFonts w:cstheme="minorHAnsi"/>
        </w:rPr>
      </w:pPr>
    </w:p>
    <w:sectPr w:rsidR="00375D3F" w:rsidRPr="00302EFE" w:rsidSect="00F6465B">
      <w:headerReference w:type="default" r:id="rId7"/>
      <w:pgSz w:w="11900" w:h="16840"/>
      <w:pgMar w:top="2552"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431CEF" w14:textId="77777777" w:rsidR="00B34193" w:rsidRDefault="00B34193" w:rsidP="00F6465B">
      <w:r>
        <w:separator/>
      </w:r>
    </w:p>
  </w:endnote>
  <w:endnote w:type="continuationSeparator" w:id="0">
    <w:p w14:paraId="3A610791" w14:textId="77777777" w:rsidR="00B34193" w:rsidRDefault="00B34193" w:rsidP="00F64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3BAE2D" w14:textId="77777777" w:rsidR="00B34193" w:rsidRDefault="00B34193" w:rsidP="00F6465B">
      <w:r>
        <w:separator/>
      </w:r>
    </w:p>
  </w:footnote>
  <w:footnote w:type="continuationSeparator" w:id="0">
    <w:p w14:paraId="72F8F536" w14:textId="77777777" w:rsidR="00B34193" w:rsidRDefault="00B34193" w:rsidP="00F646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C9F167" w14:textId="77777777" w:rsidR="00F6465B" w:rsidRDefault="00F6465B" w:rsidP="00F6465B">
    <w:pPr>
      <w:pStyle w:val="Kopfzeile"/>
      <w:ind w:left="-567"/>
    </w:pPr>
    <w:r>
      <w:rPr>
        <w:noProof/>
      </w:rPr>
      <w:drawing>
        <wp:inline distT="0" distB="0" distL="0" distR="0" wp14:anchorId="32B46F4C" wp14:editId="4F1E7D44">
          <wp:extent cx="2480310" cy="682865"/>
          <wp:effectExtent l="0" t="0" r="0" b="317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GAB_Logo_Anwendung auf Briefpapier etc.png"/>
                  <pic:cNvPicPr/>
                </pic:nvPicPr>
                <pic:blipFill>
                  <a:blip r:embed="rId1">
                    <a:extLst>
                      <a:ext uri="{28A0092B-C50C-407E-A947-70E740481C1C}">
                        <a14:useLocalDpi xmlns:a14="http://schemas.microsoft.com/office/drawing/2010/main" val="0"/>
                      </a:ext>
                    </a:extLst>
                  </a:blip>
                  <a:stretch>
                    <a:fillRect/>
                  </a:stretch>
                </pic:blipFill>
                <pic:spPr>
                  <a:xfrm>
                    <a:off x="0" y="0"/>
                    <a:ext cx="2529228" cy="69633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3E1721"/>
    <w:multiLevelType w:val="hybridMultilevel"/>
    <w:tmpl w:val="097663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3D51FEE"/>
    <w:multiLevelType w:val="hybridMultilevel"/>
    <w:tmpl w:val="5302CF86"/>
    <w:lvl w:ilvl="0" w:tplc="6706C62C">
      <w:numFmt w:val="bullet"/>
      <w:lvlText w:val="•"/>
      <w:lvlJc w:val="left"/>
      <w:pPr>
        <w:ind w:left="1080" w:hanging="360"/>
      </w:pPr>
      <w:rPr>
        <w:rFonts w:ascii="Calibri" w:eastAsiaTheme="minorHAnsi" w:hAnsi="Calibri" w:cs="Calibr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 w15:restartNumberingAfterBreak="0">
    <w:nsid w:val="07527A22"/>
    <w:multiLevelType w:val="hybridMultilevel"/>
    <w:tmpl w:val="903AA960"/>
    <w:lvl w:ilvl="0" w:tplc="6706C62C">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C0E27D4"/>
    <w:multiLevelType w:val="hybridMultilevel"/>
    <w:tmpl w:val="60F85E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7C31BE4"/>
    <w:multiLevelType w:val="hybridMultilevel"/>
    <w:tmpl w:val="3E6E5D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0DF226B"/>
    <w:multiLevelType w:val="hybridMultilevel"/>
    <w:tmpl w:val="473E8462"/>
    <w:lvl w:ilvl="0" w:tplc="6706C62C">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3E14DE1"/>
    <w:multiLevelType w:val="hybridMultilevel"/>
    <w:tmpl w:val="F66E5D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BA23D9F"/>
    <w:multiLevelType w:val="hybridMultilevel"/>
    <w:tmpl w:val="8C528C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2EF5362"/>
    <w:multiLevelType w:val="hybridMultilevel"/>
    <w:tmpl w:val="39AA7826"/>
    <w:lvl w:ilvl="0" w:tplc="6706C62C">
      <w:numFmt w:val="bullet"/>
      <w:lvlText w:val="•"/>
      <w:lvlJc w:val="left"/>
      <w:pPr>
        <w:ind w:left="1080" w:hanging="360"/>
      </w:pPr>
      <w:rPr>
        <w:rFonts w:ascii="Calibri" w:eastAsiaTheme="minorHAnsi" w:hAnsi="Calibri" w:cs="Calibr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9" w15:restartNumberingAfterBreak="0">
    <w:nsid w:val="6BD23812"/>
    <w:multiLevelType w:val="hybridMultilevel"/>
    <w:tmpl w:val="0504EA30"/>
    <w:lvl w:ilvl="0" w:tplc="6706C62C">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9"/>
  </w:num>
  <w:num w:numId="4">
    <w:abstractNumId w:val="1"/>
  </w:num>
  <w:num w:numId="5">
    <w:abstractNumId w:val="8"/>
  </w:num>
  <w:num w:numId="6">
    <w:abstractNumId w:val="2"/>
  </w:num>
  <w:num w:numId="7">
    <w:abstractNumId w:val="5"/>
  </w:num>
  <w:num w:numId="8">
    <w:abstractNumId w:val="6"/>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6CA"/>
    <w:rsid w:val="00007C39"/>
    <w:rsid w:val="00024C48"/>
    <w:rsid w:val="000F30C7"/>
    <w:rsid w:val="00103BD3"/>
    <w:rsid w:val="001056CA"/>
    <w:rsid w:val="001601E7"/>
    <w:rsid w:val="001F50E6"/>
    <w:rsid w:val="00244179"/>
    <w:rsid w:val="002766B3"/>
    <w:rsid w:val="002B4A9E"/>
    <w:rsid w:val="002F5B6C"/>
    <w:rsid w:val="00302EFE"/>
    <w:rsid w:val="00352B7C"/>
    <w:rsid w:val="00366336"/>
    <w:rsid w:val="00375D3F"/>
    <w:rsid w:val="003A4858"/>
    <w:rsid w:val="003F0D69"/>
    <w:rsid w:val="003F476E"/>
    <w:rsid w:val="004202B5"/>
    <w:rsid w:val="004976FB"/>
    <w:rsid w:val="004C0492"/>
    <w:rsid w:val="004D1771"/>
    <w:rsid w:val="004F101F"/>
    <w:rsid w:val="00516DBE"/>
    <w:rsid w:val="00517D59"/>
    <w:rsid w:val="005567EC"/>
    <w:rsid w:val="005A7CD0"/>
    <w:rsid w:val="005E0D48"/>
    <w:rsid w:val="00692C5F"/>
    <w:rsid w:val="006C1155"/>
    <w:rsid w:val="00720D31"/>
    <w:rsid w:val="0074699E"/>
    <w:rsid w:val="007B2E0D"/>
    <w:rsid w:val="007C3410"/>
    <w:rsid w:val="007D73F0"/>
    <w:rsid w:val="008175F2"/>
    <w:rsid w:val="00843706"/>
    <w:rsid w:val="00962C4C"/>
    <w:rsid w:val="00992FDB"/>
    <w:rsid w:val="009D30AF"/>
    <w:rsid w:val="009D7DA0"/>
    <w:rsid w:val="00A17549"/>
    <w:rsid w:val="00A800EE"/>
    <w:rsid w:val="00AB6E4C"/>
    <w:rsid w:val="00AD4A77"/>
    <w:rsid w:val="00B34193"/>
    <w:rsid w:val="00B425FD"/>
    <w:rsid w:val="00BD354C"/>
    <w:rsid w:val="00C215BF"/>
    <w:rsid w:val="00CC480C"/>
    <w:rsid w:val="00CF4EE8"/>
    <w:rsid w:val="00D07236"/>
    <w:rsid w:val="00D60C22"/>
    <w:rsid w:val="00E42D29"/>
    <w:rsid w:val="00E61388"/>
    <w:rsid w:val="00E838FF"/>
    <w:rsid w:val="00F00E12"/>
    <w:rsid w:val="00F42EB9"/>
    <w:rsid w:val="00F6465B"/>
    <w:rsid w:val="00FC1443"/>
    <w:rsid w:val="00FF5EE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A602C"/>
  <w15:chartTrackingRefBased/>
  <w15:docId w15:val="{553A4FF7-182B-4B4B-9ABA-89AC4C181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1056CA"/>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1056CA"/>
    <w:rPr>
      <w:rFonts w:ascii="Times New Roman" w:hAnsi="Times New Roman" w:cs="Times New Roman"/>
      <w:sz w:val="18"/>
      <w:szCs w:val="18"/>
    </w:rPr>
  </w:style>
  <w:style w:type="paragraph" w:styleId="Listenabsatz">
    <w:name w:val="List Paragraph"/>
    <w:basedOn w:val="Standard"/>
    <w:uiPriority w:val="34"/>
    <w:qFormat/>
    <w:rsid w:val="00F6465B"/>
    <w:pPr>
      <w:ind w:left="720"/>
      <w:contextualSpacing/>
    </w:pPr>
  </w:style>
  <w:style w:type="character" w:styleId="Hyperlink">
    <w:name w:val="Hyperlink"/>
    <w:basedOn w:val="Absatz-Standardschriftart"/>
    <w:uiPriority w:val="99"/>
    <w:unhideWhenUsed/>
    <w:rsid w:val="00F6465B"/>
    <w:rPr>
      <w:color w:val="0563C1" w:themeColor="hyperlink"/>
      <w:u w:val="single"/>
    </w:rPr>
  </w:style>
  <w:style w:type="character" w:styleId="NichtaufgelsteErwhnung">
    <w:name w:val="Unresolved Mention"/>
    <w:basedOn w:val="Absatz-Standardschriftart"/>
    <w:uiPriority w:val="99"/>
    <w:semiHidden/>
    <w:unhideWhenUsed/>
    <w:rsid w:val="00F6465B"/>
    <w:rPr>
      <w:color w:val="605E5C"/>
      <w:shd w:val="clear" w:color="auto" w:fill="E1DFDD"/>
    </w:rPr>
  </w:style>
  <w:style w:type="paragraph" w:styleId="Kopfzeile">
    <w:name w:val="header"/>
    <w:basedOn w:val="Standard"/>
    <w:link w:val="KopfzeileZchn"/>
    <w:uiPriority w:val="99"/>
    <w:unhideWhenUsed/>
    <w:rsid w:val="00F6465B"/>
    <w:pPr>
      <w:tabs>
        <w:tab w:val="center" w:pos="4536"/>
        <w:tab w:val="right" w:pos="9072"/>
      </w:tabs>
    </w:pPr>
  </w:style>
  <w:style w:type="character" w:customStyle="1" w:styleId="KopfzeileZchn">
    <w:name w:val="Kopfzeile Zchn"/>
    <w:basedOn w:val="Absatz-Standardschriftart"/>
    <w:link w:val="Kopfzeile"/>
    <w:uiPriority w:val="99"/>
    <w:rsid w:val="00F6465B"/>
  </w:style>
  <w:style w:type="paragraph" w:styleId="Fuzeile">
    <w:name w:val="footer"/>
    <w:basedOn w:val="Standard"/>
    <w:link w:val="FuzeileZchn"/>
    <w:uiPriority w:val="99"/>
    <w:unhideWhenUsed/>
    <w:rsid w:val="00F6465B"/>
    <w:pPr>
      <w:tabs>
        <w:tab w:val="center" w:pos="4536"/>
        <w:tab w:val="right" w:pos="9072"/>
      </w:tabs>
    </w:pPr>
  </w:style>
  <w:style w:type="character" w:customStyle="1" w:styleId="FuzeileZchn">
    <w:name w:val="Fußzeile Zchn"/>
    <w:basedOn w:val="Absatz-Standardschriftart"/>
    <w:link w:val="Fuzeile"/>
    <w:uiPriority w:val="99"/>
    <w:rsid w:val="00F6465B"/>
  </w:style>
  <w:style w:type="character" w:styleId="BesuchterLink">
    <w:name w:val="FollowedHyperlink"/>
    <w:basedOn w:val="Absatz-Standardschriftart"/>
    <w:uiPriority w:val="99"/>
    <w:semiHidden/>
    <w:unhideWhenUsed/>
    <w:rsid w:val="009D30AF"/>
    <w:rPr>
      <w:color w:val="954F72" w:themeColor="followedHyperlink"/>
      <w:u w:val="single"/>
    </w:rPr>
  </w:style>
  <w:style w:type="paragraph" w:styleId="StandardWeb">
    <w:name w:val="Normal (Web)"/>
    <w:basedOn w:val="Standard"/>
    <w:uiPriority w:val="99"/>
    <w:unhideWhenUsed/>
    <w:rsid w:val="007D73F0"/>
    <w:pPr>
      <w:spacing w:before="100" w:beforeAutospacing="1" w:after="100" w:afterAutospacing="1"/>
    </w:pPr>
    <w:rPr>
      <w:rFonts w:ascii="Times New Roman" w:eastAsia="Times New Roman" w:hAnsi="Times New Roman" w:cs="Times New Roman"/>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131591">
      <w:bodyDiv w:val="1"/>
      <w:marLeft w:val="0"/>
      <w:marRight w:val="0"/>
      <w:marTop w:val="0"/>
      <w:marBottom w:val="0"/>
      <w:divBdr>
        <w:top w:val="none" w:sz="0" w:space="0" w:color="auto"/>
        <w:left w:val="none" w:sz="0" w:space="0" w:color="auto"/>
        <w:bottom w:val="none" w:sz="0" w:space="0" w:color="auto"/>
        <w:right w:val="none" w:sz="0" w:space="0" w:color="auto"/>
      </w:divBdr>
    </w:div>
    <w:div w:id="145826719">
      <w:bodyDiv w:val="1"/>
      <w:marLeft w:val="0"/>
      <w:marRight w:val="0"/>
      <w:marTop w:val="0"/>
      <w:marBottom w:val="0"/>
      <w:divBdr>
        <w:top w:val="none" w:sz="0" w:space="0" w:color="auto"/>
        <w:left w:val="none" w:sz="0" w:space="0" w:color="auto"/>
        <w:bottom w:val="none" w:sz="0" w:space="0" w:color="auto"/>
        <w:right w:val="none" w:sz="0" w:space="0" w:color="auto"/>
      </w:divBdr>
    </w:div>
    <w:div w:id="162403119">
      <w:bodyDiv w:val="1"/>
      <w:marLeft w:val="0"/>
      <w:marRight w:val="0"/>
      <w:marTop w:val="0"/>
      <w:marBottom w:val="0"/>
      <w:divBdr>
        <w:top w:val="none" w:sz="0" w:space="0" w:color="auto"/>
        <w:left w:val="none" w:sz="0" w:space="0" w:color="auto"/>
        <w:bottom w:val="none" w:sz="0" w:space="0" w:color="auto"/>
        <w:right w:val="none" w:sz="0" w:space="0" w:color="auto"/>
      </w:divBdr>
    </w:div>
    <w:div w:id="455174475">
      <w:bodyDiv w:val="1"/>
      <w:marLeft w:val="0"/>
      <w:marRight w:val="0"/>
      <w:marTop w:val="0"/>
      <w:marBottom w:val="0"/>
      <w:divBdr>
        <w:top w:val="none" w:sz="0" w:space="0" w:color="auto"/>
        <w:left w:val="none" w:sz="0" w:space="0" w:color="auto"/>
        <w:bottom w:val="none" w:sz="0" w:space="0" w:color="auto"/>
        <w:right w:val="none" w:sz="0" w:space="0" w:color="auto"/>
      </w:divBdr>
    </w:div>
    <w:div w:id="1629899793">
      <w:bodyDiv w:val="1"/>
      <w:marLeft w:val="0"/>
      <w:marRight w:val="0"/>
      <w:marTop w:val="0"/>
      <w:marBottom w:val="0"/>
      <w:divBdr>
        <w:top w:val="none" w:sz="0" w:space="0" w:color="auto"/>
        <w:left w:val="none" w:sz="0" w:space="0" w:color="auto"/>
        <w:bottom w:val="none" w:sz="0" w:space="0" w:color="auto"/>
        <w:right w:val="none" w:sz="0" w:space="0" w:color="auto"/>
      </w:divBdr>
    </w:div>
    <w:div w:id="1842046524">
      <w:bodyDiv w:val="1"/>
      <w:marLeft w:val="0"/>
      <w:marRight w:val="0"/>
      <w:marTop w:val="0"/>
      <w:marBottom w:val="0"/>
      <w:divBdr>
        <w:top w:val="none" w:sz="0" w:space="0" w:color="auto"/>
        <w:left w:val="none" w:sz="0" w:space="0" w:color="auto"/>
        <w:bottom w:val="none" w:sz="0" w:space="0" w:color="auto"/>
        <w:right w:val="none" w:sz="0" w:space="0" w:color="auto"/>
      </w:divBdr>
      <w:divsChild>
        <w:div w:id="676660402">
          <w:marLeft w:val="0"/>
          <w:marRight w:val="0"/>
          <w:marTop w:val="0"/>
          <w:marBottom w:val="0"/>
          <w:divBdr>
            <w:top w:val="none" w:sz="0" w:space="0" w:color="auto"/>
            <w:left w:val="none" w:sz="0" w:space="0" w:color="auto"/>
            <w:bottom w:val="none" w:sz="0" w:space="0" w:color="auto"/>
            <w:right w:val="none" w:sz="0" w:space="0" w:color="auto"/>
          </w:divBdr>
        </w:div>
        <w:div w:id="388112649">
          <w:marLeft w:val="0"/>
          <w:marRight w:val="0"/>
          <w:marTop w:val="0"/>
          <w:marBottom w:val="0"/>
          <w:divBdr>
            <w:top w:val="none" w:sz="0" w:space="0" w:color="auto"/>
            <w:left w:val="none" w:sz="0" w:space="0" w:color="auto"/>
            <w:bottom w:val="none" w:sz="0" w:space="0" w:color="auto"/>
            <w:right w:val="none" w:sz="0" w:space="0" w:color="auto"/>
          </w:divBdr>
        </w:div>
      </w:divsChild>
    </w:div>
    <w:div w:id="1921869406">
      <w:bodyDiv w:val="1"/>
      <w:marLeft w:val="0"/>
      <w:marRight w:val="0"/>
      <w:marTop w:val="0"/>
      <w:marBottom w:val="0"/>
      <w:divBdr>
        <w:top w:val="none" w:sz="0" w:space="0" w:color="auto"/>
        <w:left w:val="none" w:sz="0" w:space="0" w:color="auto"/>
        <w:bottom w:val="none" w:sz="0" w:space="0" w:color="auto"/>
        <w:right w:val="none" w:sz="0" w:space="0" w:color="auto"/>
      </w:divBdr>
    </w:div>
    <w:div w:id="1961912421">
      <w:bodyDiv w:val="1"/>
      <w:marLeft w:val="0"/>
      <w:marRight w:val="0"/>
      <w:marTop w:val="0"/>
      <w:marBottom w:val="0"/>
      <w:divBdr>
        <w:top w:val="none" w:sz="0" w:space="0" w:color="auto"/>
        <w:left w:val="none" w:sz="0" w:space="0" w:color="auto"/>
        <w:bottom w:val="none" w:sz="0" w:space="0" w:color="auto"/>
        <w:right w:val="none" w:sz="0" w:space="0" w:color="auto"/>
      </w:divBdr>
      <w:divsChild>
        <w:div w:id="1410615567">
          <w:marLeft w:val="0"/>
          <w:marRight w:val="0"/>
          <w:marTop w:val="0"/>
          <w:marBottom w:val="0"/>
          <w:divBdr>
            <w:top w:val="none" w:sz="0" w:space="0" w:color="auto"/>
            <w:left w:val="none" w:sz="0" w:space="0" w:color="auto"/>
            <w:bottom w:val="none" w:sz="0" w:space="0" w:color="auto"/>
            <w:right w:val="none" w:sz="0" w:space="0" w:color="auto"/>
          </w:divBdr>
        </w:div>
      </w:divsChild>
    </w:div>
    <w:div w:id="2082825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466</Words>
  <Characters>2938</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Fleischmann</dc:creator>
  <cp:keywords/>
  <dc:description/>
  <cp:lastModifiedBy>Jonas Probst</cp:lastModifiedBy>
  <cp:revision>3</cp:revision>
  <dcterms:created xsi:type="dcterms:W3CDTF">2020-11-13T17:21:00Z</dcterms:created>
  <dcterms:modified xsi:type="dcterms:W3CDTF">2020-11-18T07:52:00Z</dcterms:modified>
</cp:coreProperties>
</file>