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4FB7" w14:textId="0A87DDC4" w:rsidR="00F92C32" w:rsidRPr="00343FA4" w:rsidRDefault="00B371FE" w:rsidP="00F92C32">
      <w:pPr>
        <w:spacing w:before="100" w:beforeAutospacing="1" w:after="100" w:afterAutospacing="1"/>
        <w:outlineLvl w:val="0"/>
        <w:rPr>
          <w:rFonts w:ascii="Times" w:eastAsia="Times New Roman" w:hAnsi="Times" w:cs="Times New Roman"/>
          <w:b/>
          <w:bCs/>
          <w:kern w:val="36"/>
          <w:sz w:val="48"/>
          <w:szCs w:val="48"/>
          <w:lang w:val="en-US"/>
        </w:rPr>
      </w:pPr>
      <w:r>
        <w:rPr>
          <w:rFonts w:ascii="Times" w:eastAsia="Times New Roman" w:hAnsi="Times" w:cs="Times New Roman"/>
          <w:b/>
          <w:bCs/>
          <w:kern w:val="36"/>
          <w:sz w:val="48"/>
          <w:szCs w:val="48"/>
          <w:lang w:val="en-US"/>
        </w:rPr>
        <w:t xml:space="preserve">in-Memory Sensing </w:t>
      </w:r>
    </w:p>
    <w:p w14:paraId="7191FF50" w14:textId="77777777" w:rsidR="00F92C32" w:rsidRPr="00343FA4" w:rsidRDefault="00F92C32" w:rsidP="00F92C32">
      <w:pPr>
        <w:spacing w:before="100" w:beforeAutospacing="1" w:after="100" w:afterAutospacing="1"/>
        <w:rPr>
          <w:rFonts w:ascii="Times" w:hAnsi="Times" w:cs="Times New Roman"/>
          <w:sz w:val="20"/>
          <w:szCs w:val="20"/>
          <w:lang w:val="en-US"/>
        </w:rPr>
      </w:pPr>
      <w:r w:rsidRPr="00343FA4">
        <w:rPr>
          <w:rFonts w:ascii="Times" w:hAnsi="Times" w:cs="Times New Roman"/>
          <w:b/>
          <w:bCs/>
          <w:sz w:val="20"/>
          <w:szCs w:val="20"/>
          <w:lang w:val="en-US"/>
        </w:rPr>
        <w:t>**** Master Project ****</w:t>
      </w:r>
    </w:p>
    <w:p w14:paraId="75B89A3F" w14:textId="141E2324" w:rsidR="00331C19" w:rsidRPr="00343FA4" w:rsidRDefault="00F92C32" w:rsidP="00331C19">
      <w:pPr>
        <w:rPr>
          <w:rFonts w:ascii="Times" w:hAnsi="Times" w:cs="Times New Roman"/>
          <w:sz w:val="20"/>
          <w:szCs w:val="20"/>
          <w:lang w:val="en-US"/>
        </w:rPr>
      </w:pPr>
      <w:r w:rsidRPr="00343FA4">
        <w:rPr>
          <w:rFonts w:ascii="Times" w:hAnsi="Times" w:cs="Times New Roman"/>
          <w:b/>
          <w:bCs/>
          <w:sz w:val="20"/>
          <w:szCs w:val="20"/>
          <w:lang w:val="en-US"/>
        </w:rPr>
        <w:t>Contacts:</w:t>
      </w:r>
      <w:r w:rsidRPr="00343FA4">
        <w:rPr>
          <w:rFonts w:ascii="Times" w:hAnsi="Times" w:cs="Times New Roman"/>
          <w:sz w:val="20"/>
          <w:szCs w:val="20"/>
          <w:lang w:val="en-US"/>
        </w:rPr>
        <w:t xml:space="preserve"> </w:t>
      </w:r>
      <w:hyperlink r:id="rId6" w:history="1">
        <w:r w:rsidRPr="00343FA4">
          <w:rPr>
            <w:rFonts w:ascii="Times" w:hAnsi="Times" w:cs="Times New Roman"/>
            <w:color w:val="0000FF"/>
            <w:sz w:val="20"/>
            <w:szCs w:val="20"/>
            <w:u w:val="single"/>
            <w:lang w:val="en-US"/>
          </w:rPr>
          <w:t>Sandro Carrara</w:t>
        </w:r>
      </w:hyperlink>
      <w:r>
        <w:rPr>
          <w:rFonts w:ascii="Times" w:hAnsi="Times" w:cs="Times New Roman"/>
          <w:sz w:val="20"/>
          <w:szCs w:val="20"/>
          <w:lang w:val="en-US"/>
        </w:rPr>
        <w:br/>
      </w:r>
    </w:p>
    <w:p w14:paraId="12EBC1F0" w14:textId="77777777" w:rsidR="00331C19" w:rsidRDefault="00331C19">
      <w:pPr>
        <w:rPr>
          <w:b/>
          <w:bCs/>
          <w:sz w:val="20"/>
          <w:szCs w:val="20"/>
          <w:lang w:val="en-GB"/>
        </w:rPr>
      </w:pPr>
    </w:p>
    <w:p w14:paraId="22E186EB" w14:textId="08F08D60" w:rsidR="009241E7" w:rsidRDefault="00B371FE" w:rsidP="00331C19">
      <w:pPr>
        <w:rPr>
          <w:sz w:val="20"/>
          <w:szCs w:val="20"/>
          <w:lang w:val="en-GB"/>
        </w:rPr>
      </w:pPr>
      <w:r>
        <w:rPr>
          <w:rFonts w:cs="Verdana"/>
          <w:bCs/>
          <w:sz w:val="20"/>
          <w:szCs w:val="20"/>
          <w:lang w:val="en-US"/>
        </w:rPr>
        <w:t xml:space="preserve">Von </w:t>
      </w:r>
      <w:r w:rsidRPr="00FF2EEE">
        <w:rPr>
          <w:rFonts w:cs="Verdana"/>
          <w:bCs/>
          <w:sz w:val="20"/>
          <w:szCs w:val="20"/>
          <w:lang w:val="en-US"/>
        </w:rPr>
        <w:t>N</w:t>
      </w:r>
      <w:r>
        <w:rPr>
          <w:rFonts w:cs="Verdana"/>
          <w:bCs/>
          <w:sz w:val="20"/>
          <w:szCs w:val="20"/>
          <w:lang w:val="en-US"/>
        </w:rPr>
        <w:t>eu</w:t>
      </w:r>
      <w:r w:rsidRPr="00FF2EEE">
        <w:rPr>
          <w:rFonts w:cs="Verdana"/>
          <w:bCs/>
          <w:sz w:val="20"/>
          <w:szCs w:val="20"/>
          <w:lang w:val="en-US"/>
        </w:rPr>
        <w:t>man</w:t>
      </w:r>
      <w:r>
        <w:rPr>
          <w:rFonts w:cs="Verdana"/>
          <w:bCs/>
          <w:sz w:val="20"/>
          <w:szCs w:val="20"/>
          <w:lang w:val="en-US"/>
        </w:rPr>
        <w:t>n</w:t>
      </w:r>
      <w:r w:rsidRPr="00FF2EEE">
        <w:rPr>
          <w:rFonts w:cs="Verdana"/>
          <w:bCs/>
          <w:sz w:val="20"/>
          <w:szCs w:val="20"/>
          <w:lang w:val="en-US"/>
        </w:rPr>
        <w:t xml:space="preserve"> computation</w:t>
      </w:r>
      <w:r>
        <w:rPr>
          <w:rFonts w:cs="Verdana"/>
          <w:bCs/>
          <w:sz w:val="20"/>
          <w:szCs w:val="20"/>
          <w:lang w:val="en-US"/>
        </w:rPr>
        <w:t xml:space="preserve">al provided to humanity an enormous advantage allowing spreading of computational power all around the world, nowadays largely embedded in personal electronics too. However, new applications, e.g. in the field of Artificial Intelligence, require now more and more computational power, including faster operations. While moving data from memory to processing units is “time consuming”, and then represents one of the bottlenecks in computation. </w:t>
      </w:r>
    </w:p>
    <w:p w14:paraId="41019C38" w14:textId="77777777" w:rsidR="000B0635" w:rsidRDefault="000B0635">
      <w:pPr>
        <w:rPr>
          <w:sz w:val="20"/>
          <w:szCs w:val="20"/>
          <w:lang w:val="en-GB"/>
        </w:rPr>
      </w:pPr>
    </w:p>
    <w:p w14:paraId="37356155" w14:textId="4D7EBE23" w:rsidR="00F92C32" w:rsidRDefault="003A7B6E" w:rsidP="00F92C32">
      <w:pPr>
        <w:jc w:val="center"/>
      </w:pPr>
      <w:r w:rsidRPr="00F67512">
        <w:rPr>
          <w:rFonts w:cs="Times"/>
          <w:b/>
          <w:noProof/>
          <w:sz w:val="20"/>
          <w:szCs w:val="20"/>
          <w:lang w:val="en-US"/>
        </w:rPr>
        <w:drawing>
          <wp:inline distT="0" distB="0" distL="0" distR="0" wp14:anchorId="1251168A" wp14:editId="4BDA6D18">
            <wp:extent cx="4839691" cy="2605405"/>
            <wp:effectExtent l="0" t="0" r="12065" b="1079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0541" cy="2605862"/>
                    </a:xfrm>
                    <a:prstGeom prst="rect">
                      <a:avLst/>
                    </a:prstGeom>
                    <a:noFill/>
                    <a:ln>
                      <a:noFill/>
                    </a:ln>
                  </pic:spPr>
                </pic:pic>
              </a:graphicData>
            </a:graphic>
          </wp:inline>
        </w:drawing>
      </w:r>
    </w:p>
    <w:p w14:paraId="0C16F80C" w14:textId="77777777" w:rsidR="00331C19" w:rsidRPr="00331C19" w:rsidRDefault="00331C19" w:rsidP="00331C19">
      <w:pPr>
        <w:spacing w:before="100" w:beforeAutospacing="1" w:after="100" w:afterAutospacing="1"/>
        <w:rPr>
          <w:rFonts w:ascii="Times" w:hAnsi="Times" w:cs="Times New Roman"/>
          <w:sz w:val="20"/>
          <w:szCs w:val="20"/>
          <w:lang w:val="en-US"/>
        </w:rPr>
      </w:pPr>
      <w:r w:rsidRPr="00331C19">
        <w:rPr>
          <w:rFonts w:ascii="Times" w:hAnsi="Times" w:cs="Times New Roman"/>
          <w:b/>
          <w:bCs/>
          <w:sz w:val="20"/>
          <w:szCs w:val="20"/>
          <w:lang w:val="en-US"/>
        </w:rPr>
        <w:t>Project Description:</w:t>
      </w:r>
    </w:p>
    <w:p w14:paraId="76B9E104" w14:textId="0AB1D712" w:rsidR="00331C19" w:rsidRPr="00331C19" w:rsidRDefault="00331C19" w:rsidP="00B371FE">
      <w:pPr>
        <w:spacing w:before="100" w:beforeAutospacing="1" w:after="100" w:afterAutospacing="1"/>
        <w:jc w:val="both"/>
        <w:rPr>
          <w:rFonts w:ascii="Times" w:eastAsia="Times New Roman" w:hAnsi="Times" w:cs="Times New Roman"/>
          <w:sz w:val="20"/>
          <w:szCs w:val="20"/>
          <w:lang w:val="en-US"/>
        </w:rPr>
      </w:pPr>
      <w:r w:rsidRPr="00331C19">
        <w:rPr>
          <w:rFonts w:ascii="Times" w:hAnsi="Times" w:cs="Times New Roman"/>
          <w:sz w:val="20"/>
          <w:szCs w:val="20"/>
          <w:lang w:val="en-US"/>
        </w:rPr>
        <w:t xml:space="preserve">In this context, </w:t>
      </w:r>
      <w:r w:rsidR="00B371FE">
        <w:rPr>
          <w:rFonts w:cs="Verdana"/>
          <w:bCs/>
          <w:sz w:val="20"/>
          <w:szCs w:val="20"/>
          <w:lang w:val="en-US"/>
        </w:rPr>
        <w:t xml:space="preserve">aim of this master-project work is to design, and demonstrate a very-first ever-proposed simple-architecture enabling the further new concept of “in-memory sensing”. This new proposed machine will </w:t>
      </w:r>
      <w:r w:rsidR="00B371FE">
        <w:rPr>
          <w:rFonts w:cs="Times"/>
          <w:sz w:val="20"/>
          <w:szCs w:val="20"/>
          <w:lang w:val="en-US"/>
        </w:rPr>
        <w:t xml:space="preserve">automatically </w:t>
      </w:r>
      <w:r w:rsidR="00B371FE" w:rsidRPr="00AB4E36">
        <w:rPr>
          <w:rFonts w:cs="Times"/>
          <w:sz w:val="20"/>
          <w:szCs w:val="20"/>
          <w:lang w:val="en-US"/>
        </w:rPr>
        <w:t>provid</w:t>
      </w:r>
      <w:r w:rsidR="00B371FE">
        <w:rPr>
          <w:rFonts w:cs="Times"/>
          <w:sz w:val="20"/>
          <w:szCs w:val="20"/>
          <w:lang w:val="en-US"/>
        </w:rPr>
        <w:t>e</w:t>
      </w:r>
      <w:r w:rsidR="00B371FE" w:rsidRPr="00AB4E36">
        <w:rPr>
          <w:rFonts w:cs="Times"/>
          <w:sz w:val="20"/>
          <w:szCs w:val="20"/>
          <w:lang w:val="en-US"/>
        </w:rPr>
        <w:t xml:space="preserve"> </w:t>
      </w:r>
      <w:r w:rsidR="00B371FE">
        <w:rPr>
          <w:rFonts w:cs="Times"/>
          <w:sz w:val="20"/>
          <w:szCs w:val="20"/>
          <w:lang w:val="en-US"/>
        </w:rPr>
        <w:t>even more than the present</w:t>
      </w:r>
      <w:r w:rsidR="00B371FE" w:rsidRPr="00AB4E36">
        <w:rPr>
          <w:rFonts w:cs="Times"/>
          <w:sz w:val="20"/>
          <w:szCs w:val="20"/>
          <w:lang w:val="en-US"/>
        </w:rPr>
        <w:t xml:space="preserve"> edge-computing</w:t>
      </w:r>
      <w:r w:rsidR="00B371FE">
        <w:rPr>
          <w:rFonts w:cs="Times"/>
          <w:sz w:val="20"/>
          <w:szCs w:val="20"/>
          <w:lang w:val="en-US"/>
        </w:rPr>
        <w:t xml:space="preserve"> since, here, the </w:t>
      </w:r>
      <w:r w:rsidR="00B371FE" w:rsidRPr="00EA58EB">
        <w:rPr>
          <w:rFonts w:cs="Times"/>
          <w:b/>
          <w:sz w:val="20"/>
          <w:szCs w:val="20"/>
          <w:lang w:val="en-US"/>
        </w:rPr>
        <w:t xml:space="preserve">computing will be done </w:t>
      </w:r>
      <w:r w:rsidR="00B371FE" w:rsidRPr="00EA58EB">
        <w:rPr>
          <w:rFonts w:cs="Times"/>
          <w:b/>
          <w:i/>
          <w:sz w:val="20"/>
          <w:szCs w:val="20"/>
          <w:lang w:val="en-US"/>
        </w:rPr>
        <w:t>in</w:t>
      </w:r>
      <w:r w:rsidR="00B371FE" w:rsidRPr="00EA58EB">
        <w:rPr>
          <w:rFonts w:cs="Times"/>
          <w:b/>
          <w:sz w:val="20"/>
          <w:szCs w:val="20"/>
          <w:lang w:val="en-US"/>
        </w:rPr>
        <w:t xml:space="preserve"> the sensors</w:t>
      </w:r>
      <w:r w:rsidR="00B371FE">
        <w:rPr>
          <w:rFonts w:cs="Times"/>
          <w:sz w:val="20"/>
          <w:szCs w:val="20"/>
          <w:lang w:val="en-US"/>
        </w:rPr>
        <w:t xml:space="preserve">, not </w:t>
      </w:r>
      <w:r w:rsidR="00B371FE" w:rsidRPr="00D554CF">
        <w:rPr>
          <w:rFonts w:cs="Times"/>
          <w:i/>
          <w:sz w:val="20"/>
          <w:szCs w:val="20"/>
          <w:lang w:val="en-US"/>
        </w:rPr>
        <w:t>close to</w:t>
      </w:r>
      <w:r w:rsidR="00B371FE">
        <w:rPr>
          <w:rFonts w:cs="Times"/>
          <w:sz w:val="20"/>
          <w:szCs w:val="20"/>
          <w:lang w:val="en-US"/>
        </w:rPr>
        <w:t xml:space="preserve"> the sensor. This is a completely new concept that introduces the novel idea of an “in-memory sensing”, with capability to sense, simultaneously compute, and, of course, memorize data in the very same device at the very same instant-of-time</w:t>
      </w:r>
      <w:r w:rsidRPr="00331C19">
        <w:rPr>
          <w:rFonts w:ascii="Times" w:eastAsia="Times New Roman" w:hAnsi="Times" w:cs="Times New Roman"/>
          <w:sz w:val="20"/>
          <w:szCs w:val="20"/>
          <w:lang w:val="en-US"/>
        </w:rPr>
        <w:t>.</w:t>
      </w:r>
    </w:p>
    <w:p w14:paraId="634360D9" w14:textId="77777777" w:rsidR="00331C19" w:rsidRDefault="00331C19" w:rsidP="00331C19">
      <w:pPr>
        <w:pStyle w:val="NormalWeb"/>
      </w:pPr>
      <w:r>
        <w:rPr>
          <w:rStyle w:val="Strong"/>
        </w:rPr>
        <w:t>Eligibility Requirements:</w:t>
      </w:r>
    </w:p>
    <w:p w14:paraId="2AE74EDB" w14:textId="77777777" w:rsidR="00331C19" w:rsidRPr="00AA6042" w:rsidRDefault="00331C19" w:rsidP="00883AA5">
      <w:pPr>
        <w:numPr>
          <w:ilvl w:val="0"/>
          <w:numId w:val="3"/>
        </w:numPr>
        <w:ind w:left="714" w:hanging="357"/>
        <w:rPr>
          <w:rFonts w:eastAsia="Times New Roman" w:cs="Times New Roman"/>
          <w:sz w:val="20"/>
          <w:szCs w:val="20"/>
        </w:rPr>
      </w:pPr>
      <w:r w:rsidRPr="00AA6042">
        <w:rPr>
          <w:rFonts w:eastAsia="Times New Roman" w:cs="Times New Roman"/>
          <w:sz w:val="20"/>
          <w:szCs w:val="20"/>
        </w:rPr>
        <w:t>Basic knowledge on sensors</w:t>
      </w:r>
    </w:p>
    <w:p w14:paraId="06C9023A" w14:textId="425F4F51" w:rsidR="00331C19" w:rsidRPr="00AA6042" w:rsidRDefault="00331C19" w:rsidP="00883AA5">
      <w:pPr>
        <w:numPr>
          <w:ilvl w:val="0"/>
          <w:numId w:val="4"/>
        </w:numPr>
        <w:ind w:left="714" w:hanging="357"/>
        <w:rPr>
          <w:rFonts w:eastAsia="Times New Roman" w:cs="Times New Roman"/>
          <w:sz w:val="20"/>
          <w:szCs w:val="20"/>
        </w:rPr>
      </w:pPr>
      <w:r w:rsidRPr="00AA6042">
        <w:rPr>
          <w:rFonts w:eastAsia="Times New Roman" w:cs="Times New Roman"/>
          <w:sz w:val="20"/>
          <w:szCs w:val="20"/>
        </w:rPr>
        <w:t xml:space="preserve">Basic knowledge of </w:t>
      </w:r>
      <w:r w:rsidR="00415604">
        <w:rPr>
          <w:rFonts w:eastAsia="Times New Roman" w:cs="Times New Roman"/>
          <w:sz w:val="20"/>
          <w:szCs w:val="20"/>
        </w:rPr>
        <w:t>electronics</w:t>
      </w:r>
    </w:p>
    <w:p w14:paraId="6867164D" w14:textId="77777777" w:rsidR="00331C19" w:rsidRPr="00AA6042" w:rsidRDefault="00331C19" w:rsidP="00883AA5">
      <w:pPr>
        <w:numPr>
          <w:ilvl w:val="0"/>
          <w:numId w:val="4"/>
        </w:numPr>
        <w:ind w:left="714" w:hanging="357"/>
        <w:rPr>
          <w:rFonts w:eastAsia="Times New Roman" w:cs="Times New Roman"/>
          <w:sz w:val="20"/>
          <w:szCs w:val="20"/>
        </w:rPr>
      </w:pPr>
      <w:r w:rsidRPr="00AA6042">
        <w:rPr>
          <w:rFonts w:eastAsia="Times New Roman" w:cs="Times New Roman"/>
          <w:sz w:val="20"/>
          <w:szCs w:val="20"/>
        </w:rPr>
        <w:t>Basic knowledge of simulations/modelling systems (e.g., MatLab, C-programming)</w:t>
      </w:r>
    </w:p>
    <w:p w14:paraId="55CF80C2" w14:textId="77777777" w:rsidR="00331C19" w:rsidRPr="00AA6042" w:rsidRDefault="00331C19" w:rsidP="00883AA5">
      <w:pPr>
        <w:numPr>
          <w:ilvl w:val="0"/>
          <w:numId w:val="4"/>
        </w:numPr>
        <w:ind w:left="714" w:hanging="357"/>
        <w:rPr>
          <w:rFonts w:eastAsia="Times New Roman" w:cs="Times New Roman"/>
          <w:sz w:val="20"/>
          <w:szCs w:val="20"/>
        </w:rPr>
      </w:pPr>
      <w:r w:rsidRPr="00AA6042">
        <w:rPr>
          <w:rFonts w:eastAsia="Times New Roman" w:cs="Times New Roman"/>
          <w:sz w:val="20"/>
          <w:szCs w:val="20"/>
        </w:rPr>
        <w:t xml:space="preserve">Interest, Motivation, and Commitment to the project </w:t>
      </w:r>
    </w:p>
    <w:p w14:paraId="148B64D3" w14:textId="77777777" w:rsidR="00331C19" w:rsidRDefault="00331C19" w:rsidP="00331C19">
      <w:pPr>
        <w:pStyle w:val="NormalWeb"/>
      </w:pPr>
      <w:r>
        <w:rPr>
          <w:rStyle w:val="Strong"/>
        </w:rPr>
        <w:t>References:</w:t>
      </w:r>
    </w:p>
    <w:p w14:paraId="38320868" w14:textId="782F22F4" w:rsidR="00331C19" w:rsidRPr="003A7B6E" w:rsidRDefault="003A7B6E" w:rsidP="00331C19">
      <w:pPr>
        <w:numPr>
          <w:ilvl w:val="0"/>
          <w:numId w:val="5"/>
        </w:numPr>
        <w:spacing w:before="100" w:beforeAutospacing="1" w:after="100" w:afterAutospacing="1"/>
        <w:rPr>
          <w:rFonts w:eastAsia="Times New Roman" w:cs="Times New Roman"/>
          <w:sz w:val="20"/>
          <w:szCs w:val="20"/>
        </w:rPr>
      </w:pPr>
      <w:r w:rsidRPr="003A7B6E">
        <w:rPr>
          <w:sz w:val="20"/>
          <w:szCs w:val="20"/>
          <w:lang w:val="en-GB"/>
        </w:rPr>
        <w:t>D. Ielmini, and H.-S. P. Wong, “In-memory computing with resistive switching devices,” Nature Electronics,</w:t>
      </w:r>
      <w:r w:rsidR="00696B1D">
        <w:rPr>
          <w:sz w:val="20"/>
          <w:szCs w:val="20"/>
          <w:lang w:val="en-GB"/>
        </w:rPr>
        <w:t xml:space="preserve"> 1(2018), pp. 333-343</w:t>
      </w:r>
      <w:r w:rsidR="002E67CD" w:rsidRPr="003A7B6E">
        <w:rPr>
          <w:rFonts w:eastAsia="Times New Roman" w:cs="Times New Roman"/>
          <w:sz w:val="20"/>
          <w:szCs w:val="20"/>
        </w:rPr>
        <w:t>:</w:t>
      </w:r>
      <w:r w:rsidR="00696B1D">
        <w:rPr>
          <w:rFonts w:eastAsia="Times New Roman" w:cs="Times New Roman"/>
          <w:sz w:val="20"/>
          <w:szCs w:val="20"/>
        </w:rPr>
        <w:t xml:space="preserve"> </w:t>
      </w:r>
      <w:hyperlink r:id="rId8" w:history="1">
        <w:r w:rsidRPr="003A7B6E">
          <w:rPr>
            <w:rStyle w:val="Hyperlink"/>
            <w:rFonts w:eastAsia="Times New Roman" w:cs="Times New Roman"/>
            <w:sz w:val="20"/>
            <w:szCs w:val="20"/>
          </w:rPr>
          <w:t>https://www.nature.com/articles/s41928-018-0092-2</w:t>
        </w:r>
      </w:hyperlink>
    </w:p>
    <w:p w14:paraId="08F0A1DF" w14:textId="259464D5" w:rsidR="003A7B6E" w:rsidRPr="003A7B6E" w:rsidRDefault="003A7B6E" w:rsidP="003D0F05">
      <w:pPr>
        <w:numPr>
          <w:ilvl w:val="0"/>
          <w:numId w:val="5"/>
        </w:numPr>
        <w:spacing w:before="100" w:beforeAutospacing="1" w:after="100" w:afterAutospacing="1"/>
        <w:rPr>
          <w:rFonts w:eastAsia="Times New Roman" w:cs="Times New Roman"/>
          <w:sz w:val="20"/>
          <w:szCs w:val="20"/>
        </w:rPr>
      </w:pPr>
      <w:r w:rsidRPr="003A7B6E">
        <w:rPr>
          <w:rFonts w:eastAsia="Times New Roman" w:cs="Times New Roman"/>
          <w:sz w:val="20"/>
          <w:szCs w:val="20"/>
        </w:rPr>
        <w:lastRenderedPageBreak/>
        <w:t>Tzouvadaki, I., Puppo, F., Doucey, M. A., De Micheli, G., Carrara, S.. Computational study on the electrical behavior of silicon nanowire memristive biosensors. IEEE Sensors Journal, 15(</w:t>
      </w:r>
      <w:r w:rsidR="00696B1D" w:rsidRPr="003A7B6E">
        <w:rPr>
          <w:rFonts w:eastAsia="Times New Roman" w:cs="Times New Roman"/>
          <w:sz w:val="20"/>
          <w:szCs w:val="20"/>
        </w:rPr>
        <w:t>2015</w:t>
      </w:r>
      <w:r w:rsidR="00696B1D">
        <w:rPr>
          <w:rFonts w:eastAsia="Times New Roman" w:cs="Times New Roman"/>
          <w:sz w:val="20"/>
          <w:szCs w:val="20"/>
        </w:rPr>
        <w:t>)</w:t>
      </w:r>
      <w:bookmarkStart w:id="0" w:name="_GoBack"/>
      <w:bookmarkEnd w:id="0"/>
      <w:r w:rsidR="00696B1D">
        <w:rPr>
          <w:rFonts w:eastAsia="Times New Roman" w:cs="Times New Roman"/>
          <w:sz w:val="20"/>
          <w:szCs w:val="20"/>
        </w:rPr>
        <w:t xml:space="preserve"> 6208-6217</w:t>
      </w:r>
      <w:r w:rsidRPr="003A7B6E">
        <w:rPr>
          <w:rFonts w:eastAsia="Times New Roman" w:cs="Times New Roman"/>
          <w:sz w:val="20"/>
          <w:szCs w:val="20"/>
        </w:rPr>
        <w:t xml:space="preserve">: </w:t>
      </w:r>
      <w:hyperlink r:id="rId9" w:history="1">
        <w:r w:rsidRPr="003A7B6E">
          <w:rPr>
            <w:rStyle w:val="Hyperlink"/>
            <w:rFonts w:eastAsia="Times New Roman" w:cs="Times New Roman"/>
            <w:sz w:val="20"/>
            <w:szCs w:val="20"/>
          </w:rPr>
          <w:t>https://ieeexplore.ieee.org/abstract/document/7156059</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0F05" w:rsidRPr="003D0F05" w14:paraId="56E010AC" w14:textId="77777777" w:rsidTr="003D0F05">
        <w:trPr>
          <w:tblCellSpacing w:w="15" w:type="dxa"/>
        </w:trPr>
        <w:tc>
          <w:tcPr>
            <w:tcW w:w="0" w:type="auto"/>
            <w:vAlign w:val="center"/>
            <w:hideMark/>
          </w:tcPr>
          <w:p w14:paraId="0751596B" w14:textId="1C04539F" w:rsidR="003D0F05" w:rsidRPr="003D0F05" w:rsidRDefault="003D0F05" w:rsidP="003D0F05">
            <w:pPr>
              <w:pStyle w:val="ListParagraph"/>
              <w:numPr>
                <w:ilvl w:val="0"/>
                <w:numId w:val="5"/>
              </w:numPr>
              <w:rPr>
                <w:rFonts w:ascii="Times" w:eastAsia="Times New Roman" w:hAnsi="Times" w:cs="Times New Roman"/>
                <w:sz w:val="20"/>
                <w:szCs w:val="20"/>
                <w:lang w:val="en-US"/>
              </w:rPr>
            </w:pPr>
          </w:p>
        </w:tc>
      </w:tr>
      <w:tr w:rsidR="003D0F05" w:rsidRPr="003D0F05" w14:paraId="467E27BD" w14:textId="77777777" w:rsidTr="003D0F05">
        <w:trPr>
          <w:tblCellSpacing w:w="15" w:type="dxa"/>
        </w:trPr>
        <w:tc>
          <w:tcPr>
            <w:tcW w:w="0" w:type="auto"/>
            <w:vAlign w:val="center"/>
            <w:hideMark/>
          </w:tcPr>
          <w:p w14:paraId="6CEC762A" w14:textId="77777777" w:rsidR="003D0F05" w:rsidRPr="003D0F05" w:rsidRDefault="003D0F05" w:rsidP="003D0F05">
            <w:pPr>
              <w:rPr>
                <w:rFonts w:ascii="Times" w:eastAsia="Times New Roman" w:hAnsi="Times" w:cs="Times New Roman"/>
                <w:sz w:val="20"/>
                <w:szCs w:val="20"/>
                <w:lang w:val="en-US"/>
              </w:rPr>
            </w:pPr>
          </w:p>
        </w:tc>
      </w:tr>
    </w:tbl>
    <w:p w14:paraId="530739BF" w14:textId="4AD84819" w:rsidR="003D0F05" w:rsidRPr="003D0F05" w:rsidRDefault="003D0F05" w:rsidP="003D0F05">
      <w:pPr>
        <w:rPr>
          <w:rFonts w:ascii="Times" w:eastAsia="Times New Roman" w:hAnsi="Times" w:cs="Times New Roman"/>
          <w:sz w:val="20"/>
          <w:szCs w:val="20"/>
          <w:lang w:val="en-US"/>
        </w:rPr>
      </w:pPr>
    </w:p>
    <w:p w14:paraId="2B990BEE" w14:textId="77777777" w:rsidR="00454F0A" w:rsidRPr="00AA6042" w:rsidRDefault="00454F0A" w:rsidP="00454F0A">
      <w:pPr>
        <w:rPr>
          <w:rFonts w:ascii="Times New Roman" w:hAnsi="Times New Roman" w:cs="Times New Roman"/>
          <w:sz w:val="20"/>
          <w:szCs w:val="20"/>
          <w:lang w:val="en-GB"/>
        </w:rPr>
      </w:pPr>
    </w:p>
    <w:p w14:paraId="4B1A6878" w14:textId="77777777" w:rsidR="00F92C32" w:rsidRPr="00AA6042" w:rsidRDefault="00F92C32" w:rsidP="00F92C32">
      <w:pPr>
        <w:jc w:val="both"/>
        <w:rPr>
          <w:sz w:val="20"/>
          <w:szCs w:val="20"/>
        </w:rPr>
      </w:pPr>
    </w:p>
    <w:sectPr w:rsidR="00F92C32" w:rsidRPr="00AA6042" w:rsidSect="009241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A93"/>
    <w:multiLevelType w:val="multilevel"/>
    <w:tmpl w:val="7F6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445CD"/>
    <w:multiLevelType w:val="multilevel"/>
    <w:tmpl w:val="F620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62DF7"/>
    <w:multiLevelType w:val="multilevel"/>
    <w:tmpl w:val="52A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A2E24"/>
    <w:multiLevelType w:val="multilevel"/>
    <w:tmpl w:val="9292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849F6"/>
    <w:multiLevelType w:val="multilevel"/>
    <w:tmpl w:val="6A46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35"/>
    <w:rsid w:val="000B0635"/>
    <w:rsid w:val="001A0AFE"/>
    <w:rsid w:val="00241C85"/>
    <w:rsid w:val="002E67CD"/>
    <w:rsid w:val="00331C19"/>
    <w:rsid w:val="003A7B6E"/>
    <w:rsid w:val="003D0F05"/>
    <w:rsid w:val="00415604"/>
    <w:rsid w:val="00454F0A"/>
    <w:rsid w:val="005308B9"/>
    <w:rsid w:val="00696B1D"/>
    <w:rsid w:val="0084596D"/>
    <w:rsid w:val="008639D4"/>
    <w:rsid w:val="00883AA5"/>
    <w:rsid w:val="008C138B"/>
    <w:rsid w:val="009241E7"/>
    <w:rsid w:val="00AA6042"/>
    <w:rsid w:val="00B371FE"/>
    <w:rsid w:val="00D0608C"/>
    <w:rsid w:val="00F9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640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C32"/>
    <w:rPr>
      <w:rFonts w:ascii="Lucida Grande" w:hAnsi="Lucida Grande" w:cs="Lucida Grande"/>
      <w:sz w:val="18"/>
      <w:szCs w:val="18"/>
      <w:lang w:val="fr-FR"/>
    </w:rPr>
  </w:style>
  <w:style w:type="character" w:styleId="Hyperlink">
    <w:name w:val="Hyperlink"/>
    <w:basedOn w:val="DefaultParagraphFont"/>
    <w:uiPriority w:val="99"/>
    <w:unhideWhenUsed/>
    <w:rsid w:val="00F92C32"/>
    <w:rPr>
      <w:color w:val="0000FF" w:themeColor="hyperlink"/>
      <w:u w:val="single"/>
    </w:rPr>
  </w:style>
  <w:style w:type="character" w:styleId="FollowedHyperlink">
    <w:name w:val="FollowedHyperlink"/>
    <w:basedOn w:val="DefaultParagraphFont"/>
    <w:uiPriority w:val="99"/>
    <w:semiHidden/>
    <w:unhideWhenUsed/>
    <w:rsid w:val="00F92C32"/>
    <w:rPr>
      <w:color w:val="800080" w:themeColor="followedHyperlink"/>
      <w:u w:val="single"/>
    </w:rPr>
  </w:style>
  <w:style w:type="paragraph" w:styleId="NormalWeb">
    <w:name w:val="Normal (Web)"/>
    <w:basedOn w:val="Normal"/>
    <w:uiPriority w:val="99"/>
    <w:semiHidden/>
    <w:unhideWhenUsed/>
    <w:rsid w:val="00331C19"/>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331C19"/>
    <w:rPr>
      <w:b/>
      <w:bCs/>
    </w:rPr>
  </w:style>
  <w:style w:type="character" w:styleId="Emphasis">
    <w:name w:val="Emphasis"/>
    <w:basedOn w:val="DefaultParagraphFont"/>
    <w:uiPriority w:val="20"/>
    <w:qFormat/>
    <w:rsid w:val="00331C19"/>
    <w:rPr>
      <w:i/>
      <w:iCs/>
    </w:rPr>
  </w:style>
  <w:style w:type="paragraph" w:styleId="ListParagraph">
    <w:name w:val="List Paragraph"/>
    <w:basedOn w:val="Normal"/>
    <w:uiPriority w:val="34"/>
    <w:qFormat/>
    <w:rsid w:val="003D0F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C32"/>
    <w:rPr>
      <w:rFonts w:ascii="Lucida Grande" w:hAnsi="Lucida Grande" w:cs="Lucida Grande"/>
      <w:sz w:val="18"/>
      <w:szCs w:val="18"/>
      <w:lang w:val="fr-FR"/>
    </w:rPr>
  </w:style>
  <w:style w:type="character" w:styleId="Hyperlink">
    <w:name w:val="Hyperlink"/>
    <w:basedOn w:val="DefaultParagraphFont"/>
    <w:uiPriority w:val="99"/>
    <w:unhideWhenUsed/>
    <w:rsid w:val="00F92C32"/>
    <w:rPr>
      <w:color w:val="0000FF" w:themeColor="hyperlink"/>
      <w:u w:val="single"/>
    </w:rPr>
  </w:style>
  <w:style w:type="character" w:styleId="FollowedHyperlink">
    <w:name w:val="FollowedHyperlink"/>
    <w:basedOn w:val="DefaultParagraphFont"/>
    <w:uiPriority w:val="99"/>
    <w:semiHidden/>
    <w:unhideWhenUsed/>
    <w:rsid w:val="00F92C32"/>
    <w:rPr>
      <w:color w:val="800080" w:themeColor="followedHyperlink"/>
      <w:u w:val="single"/>
    </w:rPr>
  </w:style>
  <w:style w:type="paragraph" w:styleId="NormalWeb">
    <w:name w:val="Normal (Web)"/>
    <w:basedOn w:val="Normal"/>
    <w:uiPriority w:val="99"/>
    <w:semiHidden/>
    <w:unhideWhenUsed/>
    <w:rsid w:val="00331C19"/>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331C19"/>
    <w:rPr>
      <w:b/>
      <w:bCs/>
    </w:rPr>
  </w:style>
  <w:style w:type="character" w:styleId="Emphasis">
    <w:name w:val="Emphasis"/>
    <w:basedOn w:val="DefaultParagraphFont"/>
    <w:uiPriority w:val="20"/>
    <w:qFormat/>
    <w:rsid w:val="00331C19"/>
    <w:rPr>
      <w:i/>
      <w:iCs/>
    </w:rPr>
  </w:style>
  <w:style w:type="paragraph" w:styleId="ListParagraph">
    <w:name w:val="List Paragraph"/>
    <w:basedOn w:val="Normal"/>
    <w:uiPriority w:val="34"/>
    <w:qFormat/>
    <w:rsid w:val="003D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4248">
      <w:bodyDiv w:val="1"/>
      <w:marLeft w:val="0"/>
      <w:marRight w:val="0"/>
      <w:marTop w:val="0"/>
      <w:marBottom w:val="0"/>
      <w:divBdr>
        <w:top w:val="none" w:sz="0" w:space="0" w:color="auto"/>
        <w:left w:val="none" w:sz="0" w:space="0" w:color="auto"/>
        <w:bottom w:val="none" w:sz="0" w:space="0" w:color="auto"/>
        <w:right w:val="none" w:sz="0" w:space="0" w:color="auto"/>
      </w:divBdr>
      <w:divsChild>
        <w:div w:id="1453086940">
          <w:marLeft w:val="0"/>
          <w:marRight w:val="0"/>
          <w:marTop w:val="0"/>
          <w:marBottom w:val="0"/>
          <w:divBdr>
            <w:top w:val="none" w:sz="0" w:space="0" w:color="auto"/>
            <w:left w:val="none" w:sz="0" w:space="0" w:color="auto"/>
            <w:bottom w:val="none" w:sz="0" w:space="0" w:color="auto"/>
            <w:right w:val="none" w:sz="0" w:space="0" w:color="auto"/>
          </w:divBdr>
        </w:div>
        <w:div w:id="937760708">
          <w:marLeft w:val="0"/>
          <w:marRight w:val="0"/>
          <w:marTop w:val="0"/>
          <w:marBottom w:val="0"/>
          <w:divBdr>
            <w:top w:val="none" w:sz="0" w:space="0" w:color="auto"/>
            <w:left w:val="none" w:sz="0" w:space="0" w:color="auto"/>
            <w:bottom w:val="none" w:sz="0" w:space="0" w:color="auto"/>
            <w:right w:val="none" w:sz="0" w:space="0" w:color="auto"/>
          </w:divBdr>
        </w:div>
      </w:divsChild>
    </w:div>
    <w:div w:id="1397513483">
      <w:bodyDiv w:val="1"/>
      <w:marLeft w:val="0"/>
      <w:marRight w:val="0"/>
      <w:marTop w:val="0"/>
      <w:marBottom w:val="0"/>
      <w:divBdr>
        <w:top w:val="none" w:sz="0" w:space="0" w:color="auto"/>
        <w:left w:val="none" w:sz="0" w:space="0" w:color="auto"/>
        <w:bottom w:val="none" w:sz="0" w:space="0" w:color="auto"/>
        <w:right w:val="none" w:sz="0" w:space="0" w:color="auto"/>
      </w:divBdr>
    </w:div>
    <w:div w:id="1489634141">
      <w:bodyDiv w:val="1"/>
      <w:marLeft w:val="0"/>
      <w:marRight w:val="0"/>
      <w:marTop w:val="0"/>
      <w:marBottom w:val="0"/>
      <w:divBdr>
        <w:top w:val="none" w:sz="0" w:space="0" w:color="auto"/>
        <w:left w:val="none" w:sz="0" w:space="0" w:color="auto"/>
        <w:bottom w:val="none" w:sz="0" w:space="0" w:color="auto"/>
        <w:right w:val="none" w:sz="0" w:space="0" w:color="auto"/>
      </w:divBdr>
    </w:div>
    <w:div w:id="1870025773">
      <w:bodyDiv w:val="1"/>
      <w:marLeft w:val="0"/>
      <w:marRight w:val="0"/>
      <w:marTop w:val="0"/>
      <w:marBottom w:val="0"/>
      <w:divBdr>
        <w:top w:val="none" w:sz="0" w:space="0" w:color="auto"/>
        <w:left w:val="none" w:sz="0" w:space="0" w:color="auto"/>
        <w:bottom w:val="none" w:sz="0" w:space="0" w:color="auto"/>
        <w:right w:val="none" w:sz="0" w:space="0" w:color="auto"/>
      </w:divBdr>
      <w:divsChild>
        <w:div w:id="863204432">
          <w:marLeft w:val="0"/>
          <w:marRight w:val="0"/>
          <w:marTop w:val="0"/>
          <w:marBottom w:val="0"/>
          <w:divBdr>
            <w:top w:val="none" w:sz="0" w:space="0" w:color="auto"/>
            <w:left w:val="none" w:sz="0" w:space="0" w:color="auto"/>
            <w:bottom w:val="none" w:sz="0" w:space="0" w:color="auto"/>
            <w:right w:val="none" w:sz="0" w:space="0" w:color="auto"/>
          </w:divBdr>
        </w:div>
        <w:div w:id="19175939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eople.epfl.ch/sandro.carrara" TargetMode="External"/><Relationship Id="rId7" Type="http://schemas.openxmlformats.org/officeDocument/2006/relationships/image" Target="media/image1.png"/><Relationship Id="rId8" Type="http://schemas.openxmlformats.org/officeDocument/2006/relationships/hyperlink" Target="https://www.nature.com/articles/s41928-018-0092-2" TargetMode="External"/><Relationship Id="rId9" Type="http://schemas.openxmlformats.org/officeDocument/2006/relationships/hyperlink" Target="https://ieeexplore.ieee.org/abstract/document/7156059"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300</Words>
  <Characters>1712</Characters>
  <Application>Microsoft Macintosh Word</Application>
  <DocSecurity>0</DocSecurity>
  <Lines>14</Lines>
  <Paragraphs>4</Paragraphs>
  <ScaleCrop>false</ScaleCrop>
  <Company>EPFL</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Carrara</dc:creator>
  <cp:keywords/>
  <dc:description/>
  <cp:lastModifiedBy>Sandro Carrara</cp:lastModifiedBy>
  <cp:revision>18</cp:revision>
  <dcterms:created xsi:type="dcterms:W3CDTF">2019-06-14T08:49:00Z</dcterms:created>
  <dcterms:modified xsi:type="dcterms:W3CDTF">2020-06-26T11:09:00Z</dcterms:modified>
</cp:coreProperties>
</file>